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FA67" w14:textId="2E990F57" w:rsidR="0098577C" w:rsidRPr="000F309B" w:rsidRDefault="0098577C" w:rsidP="004B3BC0">
      <w:pPr>
        <w:rPr>
          <w:rFonts w:ascii="Arial" w:eastAsia="바탕" w:hAnsi="Arial" w:cs="Arial"/>
          <w:b/>
          <w:lang w:val="en-GB"/>
        </w:rPr>
      </w:pPr>
      <w:bookmarkStart w:id="0" w:name="OLE_LINK1"/>
      <w:bookmarkStart w:id="1" w:name="OLE_LINK2"/>
      <w:r w:rsidRPr="000F309B">
        <w:rPr>
          <w:rFonts w:ascii="Arial" w:eastAsia="바탕" w:hAnsi="Arial" w:cs="Arial"/>
          <w:b/>
          <w:lang w:val="en-GB"/>
        </w:rPr>
        <w:t>Source:</w:t>
      </w:r>
      <w:r w:rsidRPr="000F309B">
        <w:rPr>
          <w:rFonts w:ascii="Arial" w:eastAsia="바탕" w:hAnsi="Arial" w:cs="Arial"/>
          <w:b/>
          <w:lang w:val="en-GB"/>
        </w:rPr>
        <w:tab/>
      </w:r>
      <w:r w:rsidR="00AC6806" w:rsidRPr="000F309B">
        <w:rPr>
          <w:rFonts w:ascii="Arial" w:eastAsia="바탕" w:hAnsi="Arial" w:cs="Arial"/>
          <w:b/>
          <w:lang w:val="en-GB"/>
        </w:rPr>
        <w:tab/>
      </w:r>
      <w:r w:rsidR="009254FD">
        <w:rPr>
          <w:rFonts w:ascii="Arial" w:eastAsia="맑은 고딕" w:hAnsi="Arial" w:cs="Arial"/>
          <w:b/>
          <w:lang w:val="en-GB"/>
        </w:rPr>
        <w:t>Samsung Electronics</w:t>
      </w:r>
      <w:r w:rsidR="004B760C">
        <w:rPr>
          <w:rFonts w:ascii="Arial" w:eastAsia="맑은 고딕" w:hAnsi="Arial" w:cs="Arial"/>
          <w:b/>
          <w:lang w:val="en-GB"/>
        </w:rPr>
        <w:t>, NTT</w:t>
      </w:r>
    </w:p>
    <w:p w14:paraId="6F7E13B0" w14:textId="4DE91952" w:rsidR="0098577C" w:rsidRPr="000F309B" w:rsidRDefault="0098577C" w:rsidP="004B3BC0">
      <w:pPr>
        <w:rPr>
          <w:rFonts w:ascii="Arial" w:eastAsia="바탕" w:hAnsi="Arial" w:cs="Arial"/>
          <w:b/>
          <w:bCs/>
          <w:lang w:val="en-GB"/>
        </w:rPr>
      </w:pPr>
      <w:r w:rsidRPr="000F309B">
        <w:rPr>
          <w:rFonts w:ascii="Arial" w:eastAsia="바탕" w:hAnsi="Arial" w:cs="Arial"/>
          <w:b/>
          <w:bCs/>
          <w:lang w:val="en-GB"/>
        </w:rPr>
        <w:t>Title:</w:t>
      </w:r>
      <w:r w:rsidR="00AC6806" w:rsidRPr="000F309B">
        <w:rPr>
          <w:rFonts w:ascii="Arial" w:eastAsia="바탕" w:hAnsi="Arial" w:cs="Arial"/>
          <w:b/>
          <w:bCs/>
          <w:lang w:val="en-GB"/>
        </w:rPr>
        <w:tab/>
      </w:r>
      <w:r w:rsidR="00AC6806" w:rsidRPr="000F309B">
        <w:rPr>
          <w:rFonts w:ascii="Arial" w:eastAsia="바탕" w:hAnsi="Arial" w:cs="Arial"/>
          <w:b/>
          <w:bCs/>
          <w:lang w:val="en-GB"/>
        </w:rPr>
        <w:tab/>
      </w:r>
      <w:r w:rsidR="00AC6806" w:rsidRPr="000F309B">
        <w:rPr>
          <w:rFonts w:ascii="Arial" w:eastAsia="바탕" w:hAnsi="Arial" w:cs="Arial"/>
          <w:b/>
          <w:bCs/>
          <w:lang w:val="en-GB"/>
        </w:rPr>
        <w:tab/>
      </w:r>
      <w:r w:rsidR="00956533">
        <w:rPr>
          <w:rFonts w:ascii="Arial" w:eastAsia="바탕" w:hAnsi="Arial" w:cs="Arial"/>
          <w:b/>
          <w:bCs/>
          <w:lang w:val="en-GB"/>
        </w:rPr>
        <w:t xml:space="preserve">Proposed way forward in consideration of </w:t>
      </w:r>
      <w:r w:rsidR="00577251">
        <w:rPr>
          <w:rFonts w:ascii="Arial" w:eastAsia="바탕" w:hAnsi="Arial" w:cs="Arial"/>
          <w:b/>
          <w:bCs/>
          <w:lang w:val="en-GB"/>
        </w:rPr>
        <w:t xml:space="preserve">GA4RTAR (Stage-2) </w:t>
      </w:r>
      <w:r w:rsidR="00956533">
        <w:rPr>
          <w:rFonts w:ascii="Arial" w:eastAsia="바탕" w:hAnsi="Arial" w:cs="Arial"/>
          <w:b/>
          <w:bCs/>
          <w:lang w:val="en-GB"/>
        </w:rPr>
        <w:t>status</w:t>
      </w:r>
    </w:p>
    <w:p w14:paraId="52C631B6" w14:textId="129F1657" w:rsidR="0098577C" w:rsidRPr="000F309B" w:rsidRDefault="0098577C" w:rsidP="004B3BC0">
      <w:pPr>
        <w:rPr>
          <w:rFonts w:ascii="Arial" w:eastAsia="바탕" w:hAnsi="Arial" w:cs="Arial"/>
          <w:b/>
          <w:bCs/>
          <w:lang w:val="en-GB"/>
        </w:rPr>
      </w:pPr>
      <w:r w:rsidRPr="000F309B">
        <w:rPr>
          <w:rFonts w:ascii="Arial" w:eastAsia="바탕" w:hAnsi="Arial" w:cs="Arial"/>
          <w:b/>
          <w:bCs/>
          <w:lang w:val="en-GB"/>
        </w:rPr>
        <w:t>Agenda Item:</w:t>
      </w:r>
      <w:r w:rsidRPr="000F309B">
        <w:rPr>
          <w:rFonts w:ascii="Arial" w:eastAsia="바탕" w:hAnsi="Arial" w:cs="Arial"/>
          <w:b/>
          <w:bCs/>
          <w:lang w:val="en-GB"/>
        </w:rPr>
        <w:tab/>
      </w:r>
      <w:r w:rsidR="00AC6806" w:rsidRPr="000F309B">
        <w:rPr>
          <w:rFonts w:ascii="Arial" w:eastAsia="바탕" w:hAnsi="Arial" w:cs="Arial"/>
          <w:b/>
          <w:bCs/>
          <w:lang w:val="en-GB"/>
        </w:rPr>
        <w:tab/>
      </w:r>
      <w:r w:rsidR="00577251">
        <w:rPr>
          <w:rFonts w:ascii="Arial" w:eastAsia="바탕" w:hAnsi="Arial" w:cs="Arial"/>
          <w:b/>
          <w:bCs/>
          <w:lang w:val="en-GB"/>
        </w:rPr>
        <w:t>10.10</w:t>
      </w:r>
      <w:bookmarkStart w:id="2" w:name="_GoBack"/>
      <w:bookmarkEnd w:id="2"/>
    </w:p>
    <w:p w14:paraId="186DE6D1" w14:textId="606B8F6B" w:rsidR="0098577C" w:rsidRPr="000F309B" w:rsidRDefault="00211EC8" w:rsidP="004B3BC0">
      <w:pPr>
        <w:rPr>
          <w:rFonts w:ascii="Arial" w:eastAsia="바탕" w:hAnsi="Arial" w:cs="Arial"/>
          <w:b/>
          <w:bCs/>
          <w:lang w:val="en-GB"/>
        </w:rPr>
      </w:pPr>
      <w:r w:rsidRPr="000F309B">
        <w:rPr>
          <w:rFonts w:ascii="Arial" w:eastAsia="바탕" w:hAnsi="Arial" w:cs="Arial"/>
          <w:b/>
          <w:bCs/>
          <w:lang w:val="en-GB"/>
        </w:rPr>
        <w:t>Document for:</w:t>
      </w:r>
      <w:r w:rsidRPr="000F309B">
        <w:rPr>
          <w:rFonts w:ascii="Arial" w:eastAsia="바탕" w:hAnsi="Arial" w:cs="Arial"/>
          <w:b/>
          <w:bCs/>
          <w:lang w:val="en-GB"/>
        </w:rPr>
        <w:tab/>
      </w:r>
      <w:r w:rsidR="00AC6806" w:rsidRPr="000F309B">
        <w:rPr>
          <w:rFonts w:ascii="Arial" w:eastAsia="바탕" w:hAnsi="Arial" w:cs="Arial"/>
          <w:b/>
          <w:bCs/>
          <w:lang w:val="en-GB"/>
        </w:rPr>
        <w:tab/>
      </w:r>
      <w:r w:rsidR="00F7672B" w:rsidRPr="000F309B">
        <w:rPr>
          <w:rFonts w:ascii="Arial" w:eastAsia="바탕" w:hAnsi="Arial" w:cs="Arial"/>
          <w:b/>
          <w:bCs/>
          <w:lang w:val="en-GB"/>
        </w:rPr>
        <w:t>Agreement</w:t>
      </w:r>
    </w:p>
    <w:bookmarkEnd w:id="0"/>
    <w:bookmarkEnd w:id="1"/>
    <w:p w14:paraId="7EAC7F6C" w14:textId="035D6117" w:rsidR="009254FD" w:rsidRDefault="00064E44" w:rsidP="009254FD">
      <w:pPr>
        <w:pStyle w:val="1"/>
        <w:rPr>
          <w:lang w:val="en-GB" w:eastAsia="ko-KR"/>
        </w:rPr>
      </w:pPr>
      <w:r>
        <w:rPr>
          <w:lang w:val="en-GB" w:eastAsia="ko-KR"/>
        </w:rPr>
        <w:t>1.</w:t>
      </w:r>
      <w:r>
        <w:rPr>
          <w:lang w:val="en-GB" w:eastAsia="ko-KR"/>
        </w:rPr>
        <w:tab/>
      </w:r>
      <w:r w:rsidR="009254FD">
        <w:rPr>
          <w:rFonts w:hint="eastAsia"/>
          <w:lang w:val="en-GB" w:eastAsia="ko-KR"/>
        </w:rPr>
        <w:t>Introduction</w:t>
      </w:r>
    </w:p>
    <w:p w14:paraId="44E5408A" w14:textId="3D7666D2" w:rsidR="00577251" w:rsidRDefault="00577251" w:rsidP="009254FD">
      <w:pPr>
        <w:rPr>
          <w:lang w:val="en-GB" w:eastAsia="ko-KR"/>
        </w:rPr>
      </w:pPr>
      <w:r>
        <w:rPr>
          <w:rFonts w:hint="eastAsia"/>
          <w:lang w:val="en-GB" w:eastAsia="ko-KR"/>
        </w:rPr>
        <w:t xml:space="preserve">GA4RTAR is </w:t>
      </w:r>
      <w:r>
        <w:rPr>
          <w:lang w:val="en-GB" w:eastAsia="ko-KR"/>
        </w:rPr>
        <w:t xml:space="preserve">currently </w:t>
      </w:r>
      <w:r>
        <w:rPr>
          <w:rFonts w:hint="eastAsia"/>
          <w:lang w:val="en-GB" w:eastAsia="ko-KR"/>
        </w:rPr>
        <w:t xml:space="preserve">working </w:t>
      </w:r>
      <w:r>
        <w:rPr>
          <w:lang w:val="en-GB" w:eastAsia="ko-KR"/>
        </w:rPr>
        <w:t xml:space="preserve">on the Stage-2 architecture and procedures for Real-Time Communication in context of 5GS. While much of progress have been done up to now, there are still some issues to be resolved in cooperation with </w:t>
      </w:r>
      <w:proofErr w:type="spellStart"/>
      <w:r>
        <w:rPr>
          <w:lang w:val="en-GB" w:eastAsia="ko-KR"/>
        </w:rPr>
        <w:t>FS_eiRTCW</w:t>
      </w:r>
      <w:proofErr w:type="spellEnd"/>
      <w:r>
        <w:rPr>
          <w:lang w:val="en-GB" w:eastAsia="ko-KR"/>
        </w:rPr>
        <w:t xml:space="preserve">. In this input, we propose some of relevant issues to </w:t>
      </w:r>
      <w:proofErr w:type="spellStart"/>
      <w:r>
        <w:rPr>
          <w:lang w:val="en-GB" w:eastAsia="ko-KR"/>
        </w:rPr>
        <w:t>FS_eiRTCW</w:t>
      </w:r>
      <w:proofErr w:type="spellEnd"/>
      <w:r>
        <w:rPr>
          <w:lang w:val="en-GB" w:eastAsia="ko-KR"/>
        </w:rPr>
        <w:t xml:space="preserve"> and way forward.</w:t>
      </w:r>
    </w:p>
    <w:p w14:paraId="1D4EC10E" w14:textId="7150FBEB" w:rsidR="009254FD" w:rsidRDefault="009254FD" w:rsidP="009254FD">
      <w:pPr>
        <w:rPr>
          <w:lang w:val="en-GB"/>
        </w:rPr>
      </w:pPr>
    </w:p>
    <w:p w14:paraId="47798DF1" w14:textId="0DBF0298" w:rsidR="00064E44" w:rsidRDefault="00064E44" w:rsidP="00064E44">
      <w:pPr>
        <w:pStyle w:val="1"/>
        <w:rPr>
          <w:lang w:val="en-GB" w:eastAsia="ko-KR"/>
        </w:rPr>
      </w:pPr>
      <w:r>
        <w:rPr>
          <w:lang w:val="en-GB" w:eastAsia="ko-KR"/>
        </w:rPr>
        <w:t>2.</w:t>
      </w:r>
      <w:r>
        <w:rPr>
          <w:lang w:val="en-GB" w:eastAsia="ko-KR"/>
        </w:rPr>
        <w:tab/>
      </w:r>
      <w:r w:rsidR="00577251">
        <w:rPr>
          <w:lang w:val="en-GB" w:eastAsia="ko-KR"/>
        </w:rPr>
        <w:t>Remaining issues in GA4RTAR</w:t>
      </w:r>
    </w:p>
    <w:p w14:paraId="7620CF01" w14:textId="1D3AE89B" w:rsidR="00577251" w:rsidRDefault="00577251" w:rsidP="009254FD">
      <w:pPr>
        <w:rPr>
          <w:lang w:val="en-GB" w:eastAsia="ko-KR"/>
        </w:rPr>
      </w:pPr>
      <w:r>
        <w:rPr>
          <w:lang w:val="en-GB" w:eastAsia="ko-KR"/>
        </w:rPr>
        <w:t xml:space="preserve">In TS 26.506 v1.0.0 (agreed and published in Dec. 2022), there are following issues </w:t>
      </w:r>
      <w:r w:rsidR="009C189D">
        <w:rPr>
          <w:lang w:val="en-GB" w:eastAsia="ko-KR"/>
        </w:rPr>
        <w:t xml:space="preserve">raised in relevance with </w:t>
      </w:r>
      <w:proofErr w:type="spellStart"/>
      <w:r w:rsidR="009C189D">
        <w:rPr>
          <w:lang w:val="en-GB" w:eastAsia="ko-KR"/>
        </w:rPr>
        <w:t>FS_eiRTCW</w:t>
      </w:r>
      <w:proofErr w:type="spellEnd"/>
      <w:r w:rsidR="009C189D">
        <w:rPr>
          <w:lang w:val="en-GB" w:eastAsia="ko-KR"/>
        </w:rPr>
        <w:t xml:space="preserve"> work. </w:t>
      </w:r>
    </w:p>
    <w:p w14:paraId="77FA43CB" w14:textId="77777777" w:rsidR="00A23B1D" w:rsidRDefault="00A23B1D" w:rsidP="009254FD">
      <w:pPr>
        <w:rPr>
          <w:lang w:val="en-GB" w:eastAsia="ko-KR"/>
        </w:rPr>
      </w:pPr>
    </w:p>
    <w:p w14:paraId="4ECECBF3" w14:textId="65C93E92" w:rsidR="009C189D" w:rsidRDefault="009C189D" w:rsidP="009254FD">
      <w:pPr>
        <w:rPr>
          <w:lang w:val="en-GB" w:eastAsia="ko-KR"/>
        </w:rPr>
      </w:pPr>
      <w:r w:rsidRPr="00A23B1D">
        <w:rPr>
          <w:b/>
          <w:u w:val="single"/>
          <w:lang w:val="en-GB" w:eastAsia="ko-KR"/>
        </w:rPr>
        <w:t>Issue#1</w:t>
      </w:r>
      <w:r>
        <w:rPr>
          <w:lang w:val="en-GB" w:eastAsia="ko-KR"/>
        </w:rPr>
        <w:t>: Some of functions and entities need to be further clarified</w:t>
      </w:r>
      <w:r w:rsidR="00A23B1D">
        <w:rPr>
          <w:lang w:val="en-GB" w:eastAsia="ko-KR"/>
        </w:rPr>
        <w:t>.</w:t>
      </w:r>
    </w:p>
    <w:p w14:paraId="20930E1F" w14:textId="40E47924" w:rsidR="00984A3E" w:rsidRDefault="00984A3E" w:rsidP="00984A3E">
      <w:pPr>
        <w:pStyle w:val="B1"/>
        <w:rPr>
          <w:lang w:val="en-GB" w:eastAsia="ko-KR"/>
        </w:rPr>
      </w:pPr>
      <w:r>
        <w:rPr>
          <w:rFonts w:hint="eastAsia"/>
          <w:lang w:val="en-GB" w:eastAsia="ko-KR"/>
        </w:rPr>
        <w:t>-</w:t>
      </w:r>
      <w:r>
        <w:rPr>
          <w:rFonts w:hint="eastAsia"/>
          <w:lang w:val="en-GB" w:eastAsia="ko-KR"/>
        </w:rPr>
        <w:tab/>
      </w:r>
      <w:r w:rsidR="009C189D">
        <w:rPr>
          <w:lang w:val="en-GB" w:eastAsia="ko-KR"/>
        </w:rPr>
        <w:t>Trusted inter-working function</w:t>
      </w:r>
      <w:r w:rsidR="00E71A7F">
        <w:rPr>
          <w:lang w:val="en-GB" w:eastAsia="ko-KR"/>
        </w:rPr>
        <w:t xml:space="preserve"> (clause 4.2.8 in TS 26.506)</w:t>
      </w:r>
    </w:p>
    <w:p w14:paraId="3EB69E20" w14:textId="0E704D22" w:rsidR="00984A3E" w:rsidRDefault="00984A3E" w:rsidP="00984A3E">
      <w:pPr>
        <w:pStyle w:val="B1"/>
        <w:rPr>
          <w:lang w:val="en-GB" w:eastAsia="ko-KR"/>
        </w:rPr>
      </w:pPr>
      <w:r>
        <w:rPr>
          <w:rFonts w:hint="eastAsia"/>
          <w:lang w:val="en-GB" w:eastAsia="ko-KR"/>
        </w:rPr>
        <w:t>-</w:t>
      </w:r>
      <w:r>
        <w:rPr>
          <w:rFonts w:hint="eastAsia"/>
          <w:lang w:val="en-GB" w:eastAsia="ko-KR"/>
        </w:rPr>
        <w:tab/>
      </w:r>
      <w:r w:rsidR="00A23B1D">
        <w:rPr>
          <w:lang w:val="en-GB" w:eastAsia="ko-KR"/>
        </w:rPr>
        <w:t>Trusted transport gateway function</w:t>
      </w:r>
      <w:r w:rsidR="00E71A7F">
        <w:rPr>
          <w:lang w:val="en-GB" w:eastAsia="ko-KR"/>
        </w:rPr>
        <w:t xml:space="preserve"> (clause 4.2.9 in TS 26.506)</w:t>
      </w:r>
    </w:p>
    <w:p w14:paraId="72B2741E" w14:textId="7959AEEC" w:rsidR="005A3C50" w:rsidRDefault="00EE1906" w:rsidP="009254FD">
      <w:pPr>
        <w:rPr>
          <w:lang w:val="en-GB" w:eastAsia="ko-KR"/>
        </w:rPr>
      </w:pPr>
      <w:r>
        <w:rPr>
          <w:rFonts w:hint="eastAsia"/>
          <w:lang w:val="en-GB" w:eastAsia="ko-KR"/>
        </w:rPr>
        <w:t xml:space="preserve">Both functions are </w:t>
      </w:r>
      <w:r>
        <w:rPr>
          <w:lang w:val="en-GB" w:eastAsia="ko-KR"/>
        </w:rPr>
        <w:t>identified to support the collaboration scenario 4, which enables the communication across multiple operators. GA4RTAR has agreed to have those funct</w:t>
      </w:r>
      <w:r w:rsidR="003721F4">
        <w:rPr>
          <w:lang w:val="en-GB" w:eastAsia="ko-KR"/>
        </w:rPr>
        <w:t>ions in the architecture diagram (especially inside 5G-RTC AS) as shown in Figure 4.1-1, and their descriptive text can be found in clause 4.2.8 and 4.2.9.</w:t>
      </w:r>
    </w:p>
    <w:p w14:paraId="491DEBDD" w14:textId="77777777" w:rsidR="003721F4" w:rsidRDefault="003721F4" w:rsidP="003721F4">
      <w:pPr>
        <w:pStyle w:val="TH"/>
        <w:rPr>
          <w:rFonts w:eastAsia="맑은 고딕"/>
          <w:lang w:eastAsia="ko-KR"/>
        </w:rPr>
      </w:pPr>
      <w:r>
        <w:object w:dxaOrig="10650" w:dyaOrig="4846" w14:anchorId="32963F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5pt;height:219.75pt" o:ole="">
            <v:imagedata r:id="rId11" o:title=""/>
          </v:shape>
          <o:OLEObject Type="Embed" ProgID="Visio.Drawing.15" ShapeID="_x0000_i1025" DrawAspect="Content" ObjectID="_1737913408" r:id="rId12"/>
        </w:object>
      </w:r>
    </w:p>
    <w:p w14:paraId="1BEE558E" w14:textId="6D865214" w:rsidR="003721F4" w:rsidRDefault="003721F4" w:rsidP="003721F4">
      <w:pPr>
        <w:pStyle w:val="TF"/>
      </w:pPr>
      <w:bookmarkStart w:id="3" w:name="_Hlk116507747"/>
      <w:r w:rsidRPr="005148F2">
        <w:t>Figure 4.1-1: 5G</w:t>
      </w:r>
      <w:r>
        <w:t>-RTC General Architecture</w:t>
      </w:r>
      <w:bookmarkEnd w:id="3"/>
      <w:r>
        <w:t xml:space="preserve"> (copied from TS 26.506)</w:t>
      </w:r>
    </w:p>
    <w:p w14:paraId="6166F86A" w14:textId="702B4936" w:rsidR="003721F4" w:rsidRDefault="003721F4" w:rsidP="009254FD">
      <w:pPr>
        <w:rPr>
          <w:lang w:val="en-GB" w:eastAsia="ko-KR"/>
        </w:rPr>
      </w:pPr>
      <w:r>
        <w:rPr>
          <w:rFonts w:hint="eastAsia"/>
          <w:lang w:val="en-GB" w:eastAsia="ko-KR"/>
        </w:rPr>
        <w:lastRenderedPageBreak/>
        <w:t>As sho</w:t>
      </w:r>
      <w:r>
        <w:rPr>
          <w:lang w:val="en-GB" w:eastAsia="ko-KR"/>
        </w:rPr>
        <w:t xml:space="preserve">wn in the figure above, </w:t>
      </w:r>
      <w:r w:rsidR="009D72EC">
        <w:rPr>
          <w:lang w:val="en-GB" w:eastAsia="ko-KR"/>
        </w:rPr>
        <w:t xml:space="preserve">there has not yet identified the interface which is relevant to gateway and inter-working functions. For example, gateway function and inter-working function may need to be connected to other 5G-RTC AS under different MNO domain and those interfaces can be Rm-n and Rs-n, respectively, in Figure 6.2.3.1-1 of PD. </w:t>
      </w:r>
      <w:proofErr w:type="spellStart"/>
      <w:r w:rsidR="005201FC">
        <w:rPr>
          <w:lang w:val="en-GB" w:eastAsia="ko-KR"/>
        </w:rPr>
        <w:t>FS_eiRTCW</w:t>
      </w:r>
      <w:proofErr w:type="spellEnd"/>
      <w:r w:rsidR="005201FC">
        <w:rPr>
          <w:lang w:val="en-GB" w:eastAsia="ko-KR"/>
        </w:rPr>
        <w:t xml:space="preserve"> has identified the necessity of such interface, but the details are still FFS (in Key Issue #1, #2, and #3).</w:t>
      </w:r>
    </w:p>
    <w:p w14:paraId="659A043B" w14:textId="4FE56E49" w:rsidR="00064E44" w:rsidRDefault="005A3C50" w:rsidP="009254FD">
      <w:pPr>
        <w:rPr>
          <w:lang w:val="en-GB" w:eastAsia="ko-KR"/>
        </w:rPr>
      </w:pPr>
      <w:r w:rsidRPr="00A468BE">
        <w:rPr>
          <w:rFonts w:hint="eastAsia"/>
          <w:b/>
          <w:u w:val="single"/>
          <w:lang w:val="en-GB" w:eastAsia="ko-KR"/>
        </w:rPr>
        <w:t>Proposal</w:t>
      </w:r>
      <w:r w:rsidR="003D585A">
        <w:rPr>
          <w:b/>
          <w:u w:val="single"/>
          <w:lang w:val="en-GB" w:eastAsia="ko-KR"/>
        </w:rPr>
        <w:t xml:space="preserve"> 1</w:t>
      </w:r>
      <w:r w:rsidRPr="00A468BE">
        <w:rPr>
          <w:rFonts w:hint="eastAsia"/>
          <w:b/>
          <w:u w:val="single"/>
          <w:lang w:val="en-GB" w:eastAsia="ko-KR"/>
        </w:rPr>
        <w:t>)</w:t>
      </w:r>
      <w:r w:rsidRPr="00A468BE">
        <w:rPr>
          <w:rFonts w:hint="eastAsia"/>
          <w:lang w:val="en-GB" w:eastAsia="ko-KR"/>
        </w:rPr>
        <w:t xml:space="preserve"> </w:t>
      </w:r>
      <w:r w:rsidR="00A468BE">
        <w:rPr>
          <w:lang w:val="en-GB" w:eastAsia="ko-KR"/>
        </w:rPr>
        <w:t xml:space="preserve">Given those interfaces are still under the discussion in </w:t>
      </w:r>
      <w:proofErr w:type="spellStart"/>
      <w:r w:rsidR="00A468BE">
        <w:rPr>
          <w:lang w:val="en-GB" w:eastAsia="ko-KR"/>
        </w:rPr>
        <w:t>FS_eiRTCW</w:t>
      </w:r>
      <w:proofErr w:type="spellEnd"/>
      <w:r w:rsidR="00A468BE">
        <w:rPr>
          <w:lang w:val="en-GB" w:eastAsia="ko-KR"/>
        </w:rPr>
        <w:t xml:space="preserve"> and TS 26.506 is about to finalize (considering Rel-18 Stage-2 deadline by Jun 2023), we would like to propose as follows;</w:t>
      </w:r>
    </w:p>
    <w:p w14:paraId="56FD12E4" w14:textId="6F1EEEFE" w:rsidR="00A468BE" w:rsidRDefault="00A468BE" w:rsidP="00A468BE">
      <w:pPr>
        <w:pStyle w:val="B1"/>
        <w:rPr>
          <w:lang w:val="en-GB" w:eastAsia="ko-KR"/>
        </w:rPr>
      </w:pPr>
      <w:r w:rsidRPr="00A468BE">
        <w:rPr>
          <w:lang w:val="en-GB" w:eastAsia="ko-KR"/>
        </w:rPr>
        <w:t>1)</w:t>
      </w:r>
      <w:r>
        <w:rPr>
          <w:lang w:val="en-GB" w:eastAsia="ko-KR"/>
        </w:rPr>
        <w:tab/>
        <w:t>Keep definition of gateway function and inter-working function in TS 26.506 and its architecture diagram (no change in current version of TS 26.506)</w:t>
      </w:r>
    </w:p>
    <w:p w14:paraId="14E710AE" w14:textId="159AD9B0" w:rsidR="00A468BE" w:rsidRDefault="00A468BE" w:rsidP="00A468BE">
      <w:pPr>
        <w:pStyle w:val="B1"/>
        <w:rPr>
          <w:lang w:val="en-GB" w:eastAsia="ko-KR"/>
        </w:rPr>
      </w:pPr>
      <w:r>
        <w:rPr>
          <w:lang w:val="en-GB" w:eastAsia="ko-KR"/>
        </w:rPr>
        <w:t>2)</w:t>
      </w:r>
      <w:r>
        <w:rPr>
          <w:lang w:val="en-GB" w:eastAsia="ko-KR"/>
        </w:rPr>
        <w:tab/>
        <w:t xml:space="preserve">Let TS 26.506 go to the completion (by Jun 2023, as proposed in Time Plan) with focus of CS#1, #2, and #3 only. </w:t>
      </w:r>
      <w:r w:rsidR="00250C16">
        <w:rPr>
          <w:lang w:val="en-GB" w:eastAsia="ko-KR"/>
        </w:rPr>
        <w:t>To clarify the scope of TS 26.506, it is proposed to add the following note in clause 4.1 of TS 26.506</w:t>
      </w:r>
      <w:r w:rsidR="000A0C50">
        <w:rPr>
          <w:lang w:val="en-GB" w:eastAsia="ko-KR"/>
        </w:rPr>
        <w:t xml:space="preserve"> (possibly with a summary of CS list)</w:t>
      </w:r>
      <w:r w:rsidR="00250C16">
        <w:rPr>
          <w:lang w:val="en-GB" w:eastAsia="ko-KR"/>
        </w:rPr>
        <w:t>;</w:t>
      </w:r>
    </w:p>
    <w:p w14:paraId="70B9DC47" w14:textId="6639D3FB" w:rsidR="00250C16" w:rsidRDefault="00250C16" w:rsidP="00A468BE">
      <w:pPr>
        <w:pStyle w:val="B1"/>
        <w:rPr>
          <w:lang w:val="en-GB" w:eastAsia="ko-KR"/>
        </w:rPr>
      </w:pPr>
      <w:r>
        <w:rPr>
          <w:rFonts w:hint="eastAsia"/>
        </w:rPr>
        <w:t>NOTE:</w:t>
      </w:r>
      <w:r w:rsidR="004B760C">
        <w:t xml:space="preserve"> </w:t>
      </w:r>
      <w:r>
        <w:rPr>
          <w:rFonts w:hint="eastAsia"/>
        </w:rPr>
        <w:t>Collaboration scenario 4 is in the scope of this document. Some of its details, which are not specified in the current version of the document, will be specified, once the relevant study are finished.</w:t>
      </w:r>
    </w:p>
    <w:p w14:paraId="304638FA" w14:textId="567132FE" w:rsidR="00A468BE" w:rsidRDefault="00A468BE" w:rsidP="00A468BE">
      <w:pPr>
        <w:pStyle w:val="B1"/>
        <w:rPr>
          <w:lang w:val="en-GB" w:eastAsia="ko-KR"/>
        </w:rPr>
      </w:pPr>
      <w:r>
        <w:rPr>
          <w:lang w:val="en-GB" w:eastAsia="ko-KR"/>
        </w:rPr>
        <w:t>3)</w:t>
      </w:r>
      <w:r>
        <w:rPr>
          <w:lang w:val="en-GB" w:eastAsia="ko-KR"/>
        </w:rPr>
        <w:tab/>
        <w:t xml:space="preserve">When </w:t>
      </w:r>
      <w:proofErr w:type="spellStart"/>
      <w:r w:rsidR="005201FC">
        <w:rPr>
          <w:lang w:val="en-GB" w:eastAsia="ko-KR"/>
        </w:rPr>
        <w:t>FS_eiRTCW</w:t>
      </w:r>
      <w:proofErr w:type="spellEnd"/>
      <w:r w:rsidR="005201FC">
        <w:rPr>
          <w:lang w:val="en-GB" w:eastAsia="ko-KR"/>
        </w:rPr>
        <w:t xml:space="preserve"> has concluded to recommend the modification of TS 26.506 (architecture and/or interface), we can continue such a work in its normative phase. </w:t>
      </w:r>
    </w:p>
    <w:p w14:paraId="712B7C25" w14:textId="0C864853" w:rsidR="005201FC" w:rsidRDefault="005201FC" w:rsidP="00A468BE">
      <w:pPr>
        <w:pStyle w:val="B1"/>
        <w:rPr>
          <w:lang w:val="en-GB" w:eastAsia="ko-KR"/>
        </w:rPr>
      </w:pPr>
      <w:r>
        <w:rPr>
          <w:lang w:val="en-GB" w:eastAsia="ko-KR"/>
        </w:rPr>
        <w:tab/>
        <w:t xml:space="preserve">NOTE) For this normative phase, we can propose both stage-2 (modifying TS 26.506) and stage-3 (new TS or other existing one) in the subsequent WID (right after </w:t>
      </w:r>
      <w:proofErr w:type="spellStart"/>
      <w:r>
        <w:rPr>
          <w:lang w:val="en-GB" w:eastAsia="ko-KR"/>
        </w:rPr>
        <w:t>FS_eiRTCW</w:t>
      </w:r>
      <w:proofErr w:type="spellEnd"/>
      <w:r>
        <w:rPr>
          <w:lang w:val="en-GB" w:eastAsia="ko-KR"/>
        </w:rPr>
        <w:t xml:space="preserve"> completion)</w:t>
      </w:r>
    </w:p>
    <w:p w14:paraId="3296B8E9" w14:textId="77777777" w:rsidR="005A3C50" w:rsidRDefault="005A3C50" w:rsidP="009254FD">
      <w:pPr>
        <w:rPr>
          <w:lang w:val="en-GB" w:eastAsia="ko-KR"/>
        </w:rPr>
      </w:pPr>
    </w:p>
    <w:p w14:paraId="37662C96" w14:textId="187D4F09" w:rsidR="00A23B1D" w:rsidRDefault="00973D51" w:rsidP="009254FD">
      <w:pPr>
        <w:rPr>
          <w:lang w:val="en-GB" w:eastAsia="ko-KR"/>
        </w:rPr>
      </w:pPr>
      <w:r w:rsidRPr="00973D51">
        <w:rPr>
          <w:rFonts w:hint="eastAsia"/>
          <w:b/>
          <w:u w:val="single"/>
          <w:lang w:val="en-GB" w:eastAsia="ko-KR"/>
        </w:rPr>
        <w:t>Issue#2</w:t>
      </w:r>
      <w:r>
        <w:rPr>
          <w:rFonts w:hint="eastAsia"/>
          <w:lang w:val="en-GB" w:eastAsia="ko-KR"/>
        </w:rPr>
        <w:t>: Procedure for CS#4 is missing</w:t>
      </w:r>
      <w:r w:rsidR="003D585A">
        <w:rPr>
          <w:lang w:val="en-GB" w:eastAsia="ko-KR"/>
        </w:rPr>
        <w:t xml:space="preserve"> in Annex of TS 26.506. In </w:t>
      </w:r>
      <w:proofErr w:type="spellStart"/>
      <w:r w:rsidR="003D585A">
        <w:rPr>
          <w:lang w:val="en-GB" w:eastAsia="ko-KR"/>
        </w:rPr>
        <w:t>FS_eiRTCW</w:t>
      </w:r>
      <w:proofErr w:type="spellEnd"/>
      <w:r w:rsidR="003D585A">
        <w:rPr>
          <w:lang w:val="en-GB" w:eastAsia="ko-KR"/>
        </w:rPr>
        <w:t xml:space="preserve">, any potential enhancement for cross-operator issues will be studied, so we’d like to propose to leave this subclause (A.5 in TS 26.506) as empty or FFS during this study period. </w:t>
      </w:r>
    </w:p>
    <w:p w14:paraId="1A4DD208" w14:textId="60EAAC4E" w:rsidR="003D585A" w:rsidRDefault="003D585A" w:rsidP="009254FD">
      <w:pPr>
        <w:rPr>
          <w:lang w:val="en-GB" w:eastAsia="ko-KR"/>
        </w:rPr>
      </w:pPr>
      <w:r w:rsidRPr="00A90186">
        <w:rPr>
          <w:b/>
          <w:u w:val="single"/>
          <w:lang w:val="en-GB" w:eastAsia="ko-KR"/>
        </w:rPr>
        <w:t>Proposal 2)</w:t>
      </w:r>
      <w:r>
        <w:rPr>
          <w:lang w:val="en-GB" w:eastAsia="ko-KR"/>
        </w:rPr>
        <w:t xml:space="preserve"> Leave the subclause A.5 (procedure for CS#4) in TS 26.506 as empty (with a note that this is FFS) and </w:t>
      </w:r>
      <w:r w:rsidR="00A90186">
        <w:rPr>
          <w:lang w:val="en-GB" w:eastAsia="ko-KR"/>
        </w:rPr>
        <w:t xml:space="preserve">fill it out in the subsequent normative </w:t>
      </w:r>
      <w:proofErr w:type="spellStart"/>
      <w:r w:rsidR="00A90186">
        <w:rPr>
          <w:lang w:val="en-GB" w:eastAsia="ko-KR"/>
        </w:rPr>
        <w:t>phse</w:t>
      </w:r>
      <w:proofErr w:type="spellEnd"/>
      <w:r w:rsidR="00A90186">
        <w:rPr>
          <w:lang w:val="en-GB" w:eastAsia="ko-KR"/>
        </w:rPr>
        <w:t xml:space="preserve"> (likewise Proposal 1)</w:t>
      </w:r>
    </w:p>
    <w:p w14:paraId="2CEACF61" w14:textId="77777777" w:rsidR="00973D51" w:rsidRDefault="00973D51" w:rsidP="009254FD">
      <w:pPr>
        <w:rPr>
          <w:lang w:val="en-GB" w:eastAsia="ko-KR"/>
        </w:rPr>
      </w:pPr>
    </w:p>
    <w:p w14:paraId="26E5F48B" w14:textId="354A3D11" w:rsidR="00064E44" w:rsidRDefault="00D5299B" w:rsidP="00064E44">
      <w:pPr>
        <w:pStyle w:val="1"/>
        <w:rPr>
          <w:lang w:val="en-GB" w:eastAsia="ko-KR"/>
        </w:rPr>
      </w:pPr>
      <w:r>
        <w:rPr>
          <w:lang w:val="en-GB" w:eastAsia="ko-KR"/>
        </w:rPr>
        <w:t>3.</w:t>
      </w:r>
      <w:r>
        <w:rPr>
          <w:lang w:val="en-GB" w:eastAsia="ko-KR"/>
        </w:rPr>
        <w:tab/>
        <w:t>Proposed way forward</w:t>
      </w:r>
    </w:p>
    <w:p w14:paraId="562725FC" w14:textId="4A8456C0" w:rsidR="00A90186" w:rsidRDefault="00064E44" w:rsidP="009254FD">
      <w:pPr>
        <w:rPr>
          <w:lang w:val="en-GB" w:eastAsia="ko-KR"/>
        </w:rPr>
      </w:pPr>
      <w:r>
        <w:rPr>
          <w:rFonts w:hint="eastAsia"/>
          <w:lang w:val="en-GB" w:eastAsia="ko-KR"/>
        </w:rPr>
        <w:t xml:space="preserve">It is proposed to take </w:t>
      </w:r>
      <w:r w:rsidR="00A90186">
        <w:rPr>
          <w:lang w:val="en-GB" w:eastAsia="ko-KR"/>
        </w:rPr>
        <w:t>the way forward proposals as addressed in clause 2. To summarize;</w:t>
      </w:r>
    </w:p>
    <w:p w14:paraId="60F5A050" w14:textId="4599DB93" w:rsidR="00A90186" w:rsidRDefault="00A90186" w:rsidP="00A90186">
      <w:pPr>
        <w:pStyle w:val="B1"/>
        <w:rPr>
          <w:lang w:val="en-GB" w:eastAsia="ko-KR"/>
        </w:rPr>
      </w:pPr>
      <w:r>
        <w:rPr>
          <w:lang w:val="en-GB" w:eastAsia="ko-KR"/>
        </w:rPr>
        <w:t>-</w:t>
      </w:r>
      <w:r>
        <w:rPr>
          <w:lang w:val="en-GB" w:eastAsia="ko-KR"/>
        </w:rPr>
        <w:tab/>
        <w:t>Keep TS 26.506 focused on CS#1, #2, and #3 to satisfy Rel-18 stage-2 timeline.</w:t>
      </w:r>
      <w:r w:rsidR="00FD66E4">
        <w:rPr>
          <w:lang w:val="en-GB" w:eastAsia="ko-KR"/>
        </w:rPr>
        <w:t xml:space="preserve"> Also, TS 26.506 should make sure that CS#4 is also in scope and will be further specified in the future version. </w:t>
      </w:r>
    </w:p>
    <w:p w14:paraId="53C7ED3A" w14:textId="3C6A49F6" w:rsidR="00A90186" w:rsidRDefault="00A90186" w:rsidP="00A90186">
      <w:pPr>
        <w:pStyle w:val="B1"/>
        <w:rPr>
          <w:lang w:val="en-GB" w:eastAsia="ko-KR"/>
        </w:rPr>
      </w:pPr>
      <w:r>
        <w:rPr>
          <w:lang w:val="en-GB" w:eastAsia="ko-KR"/>
        </w:rPr>
        <w:t>-</w:t>
      </w:r>
      <w:r>
        <w:rPr>
          <w:lang w:val="en-GB" w:eastAsia="ko-KR"/>
        </w:rPr>
        <w:tab/>
        <w:t>Put the issues raised above into Key issue #1 (and/or #2, #3, if required) and continue the analysis in this track</w:t>
      </w:r>
    </w:p>
    <w:p w14:paraId="5200E335" w14:textId="5A88DF92" w:rsidR="00A90186" w:rsidRPr="00A90186" w:rsidRDefault="00A90186" w:rsidP="00FB0ABB">
      <w:pPr>
        <w:pStyle w:val="B1"/>
        <w:rPr>
          <w:lang w:val="en-GB" w:eastAsia="ko-KR"/>
        </w:rPr>
      </w:pPr>
      <w:r>
        <w:rPr>
          <w:lang w:val="en-GB" w:eastAsia="ko-KR"/>
        </w:rPr>
        <w:t>-</w:t>
      </w:r>
      <w:r>
        <w:rPr>
          <w:lang w:val="en-GB" w:eastAsia="ko-KR"/>
        </w:rPr>
        <w:tab/>
      </w:r>
      <w:r w:rsidR="00354519">
        <w:rPr>
          <w:lang w:val="en-GB" w:eastAsia="ko-KR"/>
        </w:rPr>
        <w:t>Modify TS 26.506 stage-2 features in the subsequent normative phase, depending on the conclusion in this study</w:t>
      </w:r>
    </w:p>
    <w:p w14:paraId="256F8E71" w14:textId="484DE2A4" w:rsidR="00064E44" w:rsidRPr="009254FD" w:rsidRDefault="00064E44" w:rsidP="009254FD">
      <w:pPr>
        <w:rPr>
          <w:lang w:val="en-GB" w:eastAsia="ko-KR"/>
        </w:rPr>
      </w:pPr>
    </w:p>
    <w:sectPr w:rsidR="00064E44" w:rsidRPr="009254FD">
      <w:headerReference w:type="default" r:id="rId13"/>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94E2FD" w14:textId="77777777" w:rsidR="009C0B06" w:rsidRDefault="009C0B06" w:rsidP="0098577C">
      <w:pPr>
        <w:spacing w:after="0"/>
      </w:pPr>
      <w:r>
        <w:separator/>
      </w:r>
    </w:p>
  </w:endnote>
  <w:endnote w:type="continuationSeparator" w:id="0">
    <w:p w14:paraId="0AFE1868" w14:textId="77777777" w:rsidR="009C0B06" w:rsidRDefault="009C0B06" w:rsidP="0098577C">
      <w:pPr>
        <w:spacing w:after="0"/>
      </w:pPr>
      <w:r>
        <w:continuationSeparator/>
      </w:r>
    </w:p>
  </w:endnote>
  <w:endnote w:type="continuationNotice" w:id="1">
    <w:p w14:paraId="4A4EFCEC" w14:textId="77777777" w:rsidR="009C0B06" w:rsidRDefault="009C0B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0000000000000000000"/>
    <w:charset w:val="00"/>
    <w:family w:val="roman"/>
    <w:notTrueType/>
    <w:pitch w:val="default"/>
    <w:sig w:usb0="00000003" w:usb1="00000000" w:usb2="00000000" w:usb3="00000000" w:csb0="0061004D" w:csb1="006C0072"/>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B0D2F" w14:textId="77777777" w:rsidR="009C0B06" w:rsidRDefault="009C0B06" w:rsidP="0098577C">
      <w:pPr>
        <w:spacing w:after="0"/>
      </w:pPr>
      <w:r>
        <w:separator/>
      </w:r>
    </w:p>
  </w:footnote>
  <w:footnote w:type="continuationSeparator" w:id="0">
    <w:p w14:paraId="18BF585F" w14:textId="77777777" w:rsidR="009C0B06" w:rsidRDefault="009C0B06" w:rsidP="0098577C">
      <w:pPr>
        <w:spacing w:after="0"/>
      </w:pPr>
      <w:r>
        <w:continuationSeparator/>
      </w:r>
    </w:p>
  </w:footnote>
  <w:footnote w:type="continuationNotice" w:id="1">
    <w:p w14:paraId="51A058EE" w14:textId="77777777" w:rsidR="009C0B06" w:rsidRDefault="009C0B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84FC6" w14:textId="4827BA60" w:rsidR="0098577C" w:rsidRPr="006411E9" w:rsidRDefault="00834B85" w:rsidP="008D1E9E">
    <w:pPr>
      <w:widowControl w:val="0"/>
      <w:tabs>
        <w:tab w:val="right" w:pos="9639"/>
      </w:tabs>
      <w:spacing w:after="60"/>
      <w:rPr>
        <w:rFonts w:ascii="Arial" w:eastAsia="바탕" w:hAnsi="Arial"/>
        <w:b/>
      </w:rPr>
    </w:pPr>
    <w:r w:rsidRPr="006411E9">
      <w:rPr>
        <w:rFonts w:ascii="Arial" w:eastAsia="바탕" w:hAnsi="Arial"/>
        <w:b/>
      </w:rPr>
      <w:t xml:space="preserve">3GPP TSG SA WG4 </w:t>
    </w:r>
    <w:r w:rsidR="00DE3B73">
      <w:rPr>
        <w:rFonts w:ascii="Arial" w:eastAsia="바탕" w:hAnsi="Arial"/>
        <w:b/>
      </w:rPr>
      <w:t>1</w:t>
    </w:r>
    <w:r w:rsidR="0058496A">
      <w:rPr>
        <w:rFonts w:ascii="Arial" w:eastAsia="바탕" w:hAnsi="Arial"/>
        <w:b/>
      </w:rPr>
      <w:t>2</w:t>
    </w:r>
    <w:r w:rsidR="00577251">
      <w:rPr>
        <w:rFonts w:ascii="Arial" w:eastAsia="바탕" w:hAnsi="Arial"/>
        <w:b/>
      </w:rPr>
      <w:t>2</w:t>
    </w:r>
    <w:r w:rsidR="008D1E9E">
      <w:rPr>
        <w:rFonts w:ascii="Arial" w:eastAsia="바탕" w:hAnsi="Arial"/>
        <w:b/>
      </w:rPr>
      <w:t xml:space="preserve"> Meeting</w:t>
    </w:r>
    <w:r w:rsidR="008D1E9E">
      <w:rPr>
        <w:rFonts w:ascii="Arial" w:eastAsia="바탕" w:hAnsi="Arial"/>
        <w:b/>
      </w:rPr>
      <w:tab/>
    </w:r>
    <w:r w:rsidR="0007366A" w:rsidRPr="002B2AEA">
      <w:rPr>
        <w:rFonts w:ascii="Arial" w:eastAsia="바탕" w:hAnsi="Arial"/>
        <w:b/>
      </w:rPr>
      <w:t xml:space="preserve"> </w:t>
    </w:r>
    <w:r w:rsidR="0098577C" w:rsidRPr="002B2AEA">
      <w:rPr>
        <w:rFonts w:ascii="Arial" w:eastAsia="바탕" w:hAnsi="Arial"/>
        <w:b/>
      </w:rPr>
      <w:t xml:space="preserve">                                       </w:t>
    </w:r>
    <w:r w:rsidR="0007366A" w:rsidRPr="002B2AEA">
      <w:rPr>
        <w:rFonts w:ascii="Arial" w:eastAsia="바탕" w:hAnsi="Arial"/>
        <w:b/>
      </w:rPr>
      <w:t xml:space="preserve">       </w:t>
    </w:r>
    <w:r w:rsidR="0098577C" w:rsidRPr="002B2AEA">
      <w:rPr>
        <w:rFonts w:ascii="Arial" w:eastAsia="바탕" w:hAnsi="Arial"/>
        <w:b/>
      </w:rPr>
      <w:t xml:space="preserve"> </w:t>
    </w:r>
    <w:r w:rsidR="006411E9" w:rsidRPr="00E43DE8">
      <w:rPr>
        <w:rFonts w:ascii="Arial" w:eastAsia="바탕" w:hAnsi="Arial"/>
        <w:b/>
      </w:rPr>
      <w:t>S4</w:t>
    </w:r>
    <w:r w:rsidR="008D1E9E" w:rsidRPr="00E43DE8">
      <w:rPr>
        <w:rFonts w:ascii="Arial" w:eastAsia="바탕" w:hAnsi="Arial"/>
        <w:b/>
      </w:rPr>
      <w:t>-</w:t>
    </w:r>
    <w:r w:rsidR="00AF51FB">
      <w:rPr>
        <w:rFonts w:ascii="Arial" w:eastAsia="바탕" w:hAnsi="Arial"/>
        <w:b/>
      </w:rPr>
      <w:t>23019</w:t>
    </w:r>
    <w:r w:rsidR="00914AC5">
      <w:rPr>
        <w:rFonts w:ascii="Arial" w:eastAsia="바탕" w:hAnsi="Arial"/>
        <w:b/>
      </w:rPr>
      <w:t>8</w:t>
    </w:r>
  </w:p>
  <w:p w14:paraId="2BE00BBA" w14:textId="36156DFD" w:rsidR="00DE3B73" w:rsidRPr="0098577C" w:rsidRDefault="00577251" w:rsidP="0098577C">
    <w:pPr>
      <w:spacing w:after="120"/>
      <w:outlineLvl w:val="0"/>
      <w:rPr>
        <w:rFonts w:ascii="Arial" w:eastAsia="맑은 고딕" w:hAnsi="Arial"/>
        <w:b/>
        <w:noProof/>
      </w:rPr>
    </w:pPr>
    <w:r>
      <w:rPr>
        <w:rFonts w:ascii="Arial" w:eastAsia="맑은 고딕" w:hAnsi="Arial"/>
        <w:b/>
        <w:noProof/>
      </w:rPr>
      <w:t>Athens</w:t>
    </w:r>
    <w:r w:rsidR="009254FD">
      <w:rPr>
        <w:rFonts w:ascii="Arial" w:eastAsia="맑은 고딕" w:hAnsi="Arial"/>
        <w:b/>
        <w:noProof/>
      </w:rPr>
      <w:t>,</w:t>
    </w:r>
    <w:r>
      <w:rPr>
        <w:rFonts w:ascii="Arial" w:eastAsia="맑은 고딕" w:hAnsi="Arial"/>
        <w:b/>
        <w:noProof/>
      </w:rPr>
      <w:t xml:space="preserve"> Greece,</w:t>
    </w:r>
    <w:r w:rsidR="009254FD">
      <w:rPr>
        <w:rFonts w:ascii="Arial" w:eastAsia="맑은 고딕" w:hAnsi="Arial"/>
        <w:b/>
        <w:noProof/>
      </w:rPr>
      <w:t xml:space="preserve"> </w:t>
    </w:r>
    <w:r>
      <w:rPr>
        <w:rFonts w:ascii="Arial" w:eastAsia="맑은 고딕" w:hAnsi="Arial"/>
        <w:b/>
        <w:noProof/>
      </w:rPr>
      <w:t>20</w:t>
    </w:r>
    <w:r w:rsidR="008D1E9E" w:rsidRPr="008D1E9E">
      <w:rPr>
        <w:rFonts w:ascii="Arial" w:eastAsia="맑은 고딕" w:hAnsi="Arial"/>
        <w:b/>
        <w:noProof/>
        <w:vertAlign w:val="superscript"/>
      </w:rPr>
      <w:t>th</w:t>
    </w:r>
    <w:r w:rsidR="00A0194E">
      <w:rPr>
        <w:rFonts w:ascii="Arial" w:eastAsia="맑은 고딕" w:hAnsi="Arial"/>
        <w:b/>
        <w:noProof/>
      </w:rPr>
      <w:t xml:space="preserve"> – </w:t>
    </w:r>
    <w:r>
      <w:rPr>
        <w:rFonts w:ascii="Arial" w:eastAsia="맑은 고딕" w:hAnsi="Arial"/>
        <w:b/>
        <w:noProof/>
      </w:rPr>
      <w:t>24</w:t>
    </w:r>
    <w:r w:rsidR="0098577C" w:rsidRPr="0098577C">
      <w:rPr>
        <w:rFonts w:ascii="Arial" w:eastAsia="맑은 고딕" w:hAnsi="Arial"/>
        <w:b/>
        <w:noProof/>
        <w:vertAlign w:val="superscript"/>
      </w:rPr>
      <w:t>th</w:t>
    </w:r>
    <w:r w:rsidR="0098577C" w:rsidRPr="0098577C">
      <w:rPr>
        <w:rFonts w:ascii="Arial" w:eastAsia="맑은 고딕" w:hAnsi="Arial"/>
        <w:b/>
        <w:noProof/>
      </w:rPr>
      <w:t xml:space="preserve"> </w:t>
    </w:r>
    <w:r>
      <w:rPr>
        <w:rFonts w:ascii="Arial" w:eastAsia="맑은 고딕" w:hAnsi="Arial"/>
        <w:b/>
        <w:noProof/>
      </w:rPr>
      <w:t>February</w:t>
    </w:r>
    <w:r w:rsidR="008D1E9E">
      <w:rPr>
        <w:rFonts w:ascii="Arial" w:eastAsia="맑은 고딕" w:hAnsi="Arial"/>
        <w:b/>
        <w:noProof/>
      </w:rPr>
      <w:t xml:space="preserve"> </w:t>
    </w:r>
    <w:r w:rsidR="00DE3B73">
      <w:rPr>
        <w:rFonts w:ascii="Arial" w:eastAsia="맑은 고딕" w:hAnsi="Arial"/>
        <w:b/>
        <w:noProof/>
      </w:rPr>
      <w:t>202</w:t>
    </w:r>
    <w:r>
      <w:rPr>
        <w:rFonts w:ascii="Arial" w:eastAsia="맑은 고딕" w:hAnsi="Arial"/>
        <w:b/>
        <w:noProof/>
      </w:rPr>
      <w:t>3</w:t>
    </w:r>
  </w:p>
  <w:p w14:paraId="0D4CAA20" w14:textId="77777777" w:rsidR="0098577C" w:rsidRDefault="0098577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04634A"/>
    <w:multiLevelType w:val="hybridMultilevel"/>
    <w:tmpl w:val="00AC4532"/>
    <w:lvl w:ilvl="0" w:tplc="F5345E82">
      <w:numFmt w:val="bullet"/>
      <w:lvlText w:val="-"/>
      <w:lvlJc w:val="left"/>
      <w:pPr>
        <w:ind w:left="720" w:hanging="360"/>
      </w:pPr>
      <w:rPr>
        <w:rFonts w:ascii="Arial" w:eastAsia="바탕"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F3F068F"/>
    <w:multiLevelType w:val="hybridMultilevel"/>
    <w:tmpl w:val="AD0EA6F4"/>
    <w:lvl w:ilvl="0" w:tplc="F53C9726">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4" w15:restartNumberingAfterBreak="0">
    <w:nsid w:val="1005418B"/>
    <w:multiLevelType w:val="hybridMultilevel"/>
    <w:tmpl w:val="4814BF6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5E76479"/>
    <w:multiLevelType w:val="hybridMultilevel"/>
    <w:tmpl w:val="CFE8996E"/>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8023994"/>
    <w:multiLevelType w:val="hybridMultilevel"/>
    <w:tmpl w:val="2C3C5212"/>
    <w:lvl w:ilvl="0" w:tplc="9BEC135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82923D3"/>
    <w:multiLevelType w:val="hybridMultilevel"/>
    <w:tmpl w:val="05B69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86684C"/>
    <w:multiLevelType w:val="hybridMultilevel"/>
    <w:tmpl w:val="95C8AB56"/>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96C458F"/>
    <w:multiLevelType w:val="hybridMultilevel"/>
    <w:tmpl w:val="2E84EF02"/>
    <w:lvl w:ilvl="0" w:tplc="922631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EF1605"/>
    <w:multiLevelType w:val="hybridMultilevel"/>
    <w:tmpl w:val="EFF87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721ACA"/>
    <w:multiLevelType w:val="hybridMultilevel"/>
    <w:tmpl w:val="F4F29DE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242D75"/>
    <w:multiLevelType w:val="hybridMultilevel"/>
    <w:tmpl w:val="389411EE"/>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3AF172D4"/>
    <w:multiLevelType w:val="hybridMultilevel"/>
    <w:tmpl w:val="966E827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3"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DD673CB"/>
    <w:multiLevelType w:val="hybridMultilevel"/>
    <w:tmpl w:val="F3802798"/>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28" w15:restartNumberingAfterBreak="0">
    <w:nsid w:val="48411AA0"/>
    <w:multiLevelType w:val="hybridMultilevel"/>
    <w:tmpl w:val="ECBC696E"/>
    <w:lvl w:ilvl="0" w:tplc="E94CA96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A650C8"/>
    <w:multiLevelType w:val="hybridMultilevel"/>
    <w:tmpl w:val="82A2E9C6"/>
    <w:lvl w:ilvl="0" w:tplc="F230C7F4">
      <w:start w:val="3"/>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8AD4C9F"/>
    <w:multiLevelType w:val="hybridMultilevel"/>
    <w:tmpl w:val="6CD82EB6"/>
    <w:lvl w:ilvl="0" w:tplc="44667260">
      <w:numFmt w:val="bullet"/>
      <w:lvlText w:val=""/>
      <w:lvlJc w:val="left"/>
      <w:pPr>
        <w:ind w:left="720" w:hanging="360"/>
      </w:pPr>
      <w:rPr>
        <w:rFonts w:ascii="Wingdings" w:eastAsia="바탕"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AB54FF3"/>
    <w:multiLevelType w:val="multilevel"/>
    <w:tmpl w:val="634E391A"/>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3"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07D0990"/>
    <w:multiLevelType w:val="hybridMultilevel"/>
    <w:tmpl w:val="35B4B65C"/>
    <w:lvl w:ilvl="0" w:tplc="60FE7C9E">
      <w:start w:val="1"/>
      <w:numFmt w:val="decimal"/>
      <w:lvlText w:val="%1)"/>
      <w:lvlJc w:val="left"/>
      <w:pPr>
        <w:ind w:left="1080" w:hanging="720"/>
      </w:pPr>
      <w:rPr>
        <w:rFonts w:hint="default"/>
      </w:rPr>
    </w:lvl>
    <w:lvl w:ilvl="1" w:tplc="6286138A">
      <w:start w:val="1"/>
      <w:numFmt w:val="lowerLetter"/>
      <w:lvlText w:val="%2."/>
      <w:lvlJc w:val="left"/>
      <w:pPr>
        <w:ind w:left="1800" w:hanging="72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5F262A9"/>
    <w:multiLevelType w:val="hybridMultilevel"/>
    <w:tmpl w:val="78C8EBFC"/>
    <w:lvl w:ilvl="0" w:tplc="076E892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43"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5BFF0F54"/>
    <w:multiLevelType w:val="hybridMultilevel"/>
    <w:tmpl w:val="7D2E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37728EE"/>
    <w:multiLevelType w:val="hybridMultilevel"/>
    <w:tmpl w:val="C520F966"/>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696B6E02"/>
    <w:multiLevelType w:val="multilevel"/>
    <w:tmpl w:val="E41C889C"/>
    <w:lvl w:ilvl="0">
      <w:start w:val="1"/>
      <w:numFmt w:val="decimal"/>
      <w:lvlText w:val="%1"/>
      <w:lvlJc w:val="left"/>
      <w:pPr>
        <w:ind w:left="432" w:hanging="432"/>
      </w:pPr>
      <w:rPr>
        <w:rFonts w:ascii="Times New Roman" w:hAnsi="Times New Roman" w:cs="Times New Roman"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1" w15:restartNumberingAfterBreak="0">
    <w:nsid w:val="6AC545FB"/>
    <w:multiLevelType w:val="hybridMultilevel"/>
    <w:tmpl w:val="05886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EFD208A"/>
    <w:multiLevelType w:val="hybridMultilevel"/>
    <w:tmpl w:val="00C4C4D8"/>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4"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55"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793C4003"/>
    <w:multiLevelType w:val="hybridMultilevel"/>
    <w:tmpl w:val="58B456F6"/>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8"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59"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EA729CC"/>
    <w:multiLevelType w:val="hybridMultilevel"/>
    <w:tmpl w:val="42984FC4"/>
    <w:lvl w:ilvl="0" w:tplc="076E8924">
      <w:numFmt w:val="bullet"/>
      <w:lvlText w:val="-"/>
      <w:lvlJc w:val="left"/>
      <w:rPr>
        <w:rFonts w:ascii="Calibri" w:eastAsia="맑은 고딕"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53"/>
  </w:num>
  <w:num w:numId="2">
    <w:abstractNumId w:val="36"/>
  </w:num>
  <w:num w:numId="3">
    <w:abstractNumId w:val="13"/>
  </w:num>
  <w:num w:numId="4">
    <w:abstractNumId w:val="8"/>
  </w:num>
  <w:num w:numId="5">
    <w:abstractNumId w:val="52"/>
  </w:num>
  <w:num w:numId="6">
    <w:abstractNumId w:val="27"/>
  </w:num>
  <w:num w:numId="7">
    <w:abstractNumId w:val="44"/>
  </w:num>
  <w:num w:numId="8">
    <w:abstractNumId w:val="43"/>
  </w:num>
  <w:num w:numId="9">
    <w:abstractNumId w:val="33"/>
  </w:num>
  <w:num w:numId="10">
    <w:abstractNumId w:val="37"/>
  </w:num>
  <w:num w:numId="11">
    <w:abstractNumId w:val="23"/>
  </w:num>
  <w:num w:numId="12">
    <w:abstractNumId w:val="42"/>
  </w:num>
  <w:num w:numId="13">
    <w:abstractNumId w:val="39"/>
  </w:num>
  <w:num w:numId="14">
    <w:abstractNumId w:val="32"/>
  </w:num>
  <w:num w:numId="15">
    <w:abstractNumId w:val="54"/>
  </w:num>
  <w:num w:numId="16">
    <w:abstractNumId w:val="9"/>
  </w:num>
  <w:num w:numId="17">
    <w:abstractNumId w:val="47"/>
  </w:num>
  <w:num w:numId="18">
    <w:abstractNumId w:val="19"/>
  </w:num>
  <w:num w:numId="19">
    <w:abstractNumId w:val="34"/>
  </w:num>
  <w:num w:numId="20">
    <w:abstractNumId w:val="15"/>
  </w:num>
  <w:num w:numId="21">
    <w:abstractNumId w:val="58"/>
  </w:num>
  <w:num w:numId="22">
    <w:abstractNumId w:val="25"/>
  </w:num>
  <w:num w:numId="23">
    <w:abstractNumId w:val="14"/>
  </w:num>
  <w:num w:numId="24">
    <w:abstractNumId w:val="35"/>
  </w:num>
  <w:num w:numId="25">
    <w:abstractNumId w:val="41"/>
  </w:num>
  <w:num w:numId="26">
    <w:abstractNumId w:val="46"/>
  </w:num>
  <w:num w:numId="27">
    <w:abstractNumId w:val="3"/>
  </w:num>
  <w:num w:numId="28">
    <w:abstractNumId w:val="0"/>
  </w:num>
  <w:num w:numId="29">
    <w:abstractNumId w:val="31"/>
  </w:num>
  <w:num w:numId="30">
    <w:abstractNumId w:val="10"/>
  </w:num>
  <w:num w:numId="31">
    <w:abstractNumId w:val="26"/>
  </w:num>
  <w:num w:numId="32">
    <w:abstractNumId w:val="16"/>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9"/>
  </w:num>
  <w:num w:numId="35">
    <w:abstractNumId w:val="17"/>
  </w:num>
  <w:num w:numId="36">
    <w:abstractNumId w:val="45"/>
  </w:num>
  <w:num w:numId="37">
    <w:abstractNumId w:val="51"/>
  </w:num>
  <w:num w:numId="38">
    <w:abstractNumId w:val="1"/>
  </w:num>
  <w:num w:numId="39">
    <w:abstractNumId w:val="30"/>
  </w:num>
  <w:num w:numId="40">
    <w:abstractNumId w:val="18"/>
  </w:num>
  <w:num w:numId="41">
    <w:abstractNumId w:val="11"/>
  </w:num>
  <w:num w:numId="42">
    <w:abstractNumId w:val="49"/>
  </w:num>
  <w:num w:numId="43">
    <w:abstractNumId w:val="38"/>
  </w:num>
  <w:num w:numId="44">
    <w:abstractNumId w:val="6"/>
  </w:num>
  <w:num w:numId="45">
    <w:abstractNumId w:val="29"/>
  </w:num>
  <w:num w:numId="46">
    <w:abstractNumId w:val="4"/>
  </w:num>
  <w:num w:numId="47">
    <w:abstractNumId w:val="5"/>
  </w:num>
  <w:num w:numId="48">
    <w:abstractNumId w:val="48"/>
  </w:num>
  <w:num w:numId="49">
    <w:abstractNumId w:val="24"/>
  </w:num>
  <w:num w:numId="50">
    <w:abstractNumId w:val="57"/>
  </w:num>
  <w:num w:numId="51">
    <w:abstractNumId w:val="21"/>
  </w:num>
  <w:num w:numId="52">
    <w:abstractNumId w:val="28"/>
  </w:num>
  <w:num w:numId="53">
    <w:abstractNumId w:val="56"/>
  </w:num>
  <w:num w:numId="54">
    <w:abstractNumId w:val="22"/>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5">
    <w:abstractNumId w:val="40"/>
  </w:num>
  <w:num w:numId="56">
    <w:abstractNumId w:val="60"/>
  </w:num>
  <w:num w:numId="57">
    <w:abstractNumId w:val="2"/>
  </w:num>
  <w:num w:numId="58">
    <w:abstractNumId w:val="55"/>
  </w:num>
  <w:num w:numId="59">
    <w:abstractNumId w:val="50"/>
  </w:num>
  <w:num w:numId="60">
    <w:abstractNumId w:val="7"/>
  </w:num>
  <w:num w:numId="61">
    <w:abstractNumId w:val="20"/>
  </w:num>
  <w:num w:numId="62">
    <w:abstractNumId w:val="1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3196"/>
    <w:rsid w:val="00005576"/>
    <w:rsid w:val="000075F1"/>
    <w:rsid w:val="00007D69"/>
    <w:rsid w:val="000119D2"/>
    <w:rsid w:val="000131B0"/>
    <w:rsid w:val="00013638"/>
    <w:rsid w:val="00015345"/>
    <w:rsid w:val="00017D0F"/>
    <w:rsid w:val="00020325"/>
    <w:rsid w:val="00021B81"/>
    <w:rsid w:val="0002200B"/>
    <w:rsid w:val="000233F1"/>
    <w:rsid w:val="00023BC1"/>
    <w:rsid w:val="00023D54"/>
    <w:rsid w:val="000261A0"/>
    <w:rsid w:val="000302A7"/>
    <w:rsid w:val="00030971"/>
    <w:rsid w:val="000327D6"/>
    <w:rsid w:val="00034D89"/>
    <w:rsid w:val="00036294"/>
    <w:rsid w:val="0004116C"/>
    <w:rsid w:val="00047289"/>
    <w:rsid w:val="000522E6"/>
    <w:rsid w:val="000529C5"/>
    <w:rsid w:val="00052BED"/>
    <w:rsid w:val="000556D5"/>
    <w:rsid w:val="000571E7"/>
    <w:rsid w:val="00064E44"/>
    <w:rsid w:val="000653CD"/>
    <w:rsid w:val="00065A7B"/>
    <w:rsid w:val="00067786"/>
    <w:rsid w:val="0007366A"/>
    <w:rsid w:val="00073733"/>
    <w:rsid w:val="00075521"/>
    <w:rsid w:val="000757F9"/>
    <w:rsid w:val="000818B2"/>
    <w:rsid w:val="0008430F"/>
    <w:rsid w:val="000848E6"/>
    <w:rsid w:val="00085E47"/>
    <w:rsid w:val="00087E19"/>
    <w:rsid w:val="00092CDE"/>
    <w:rsid w:val="000A0C50"/>
    <w:rsid w:val="000A0D0C"/>
    <w:rsid w:val="000A3A16"/>
    <w:rsid w:val="000B02D0"/>
    <w:rsid w:val="000B2129"/>
    <w:rsid w:val="000B7A0D"/>
    <w:rsid w:val="000C0F2F"/>
    <w:rsid w:val="000C1B74"/>
    <w:rsid w:val="000C3E99"/>
    <w:rsid w:val="000C702A"/>
    <w:rsid w:val="000D0F83"/>
    <w:rsid w:val="000D152D"/>
    <w:rsid w:val="000E160A"/>
    <w:rsid w:val="000E4F0D"/>
    <w:rsid w:val="000E56BE"/>
    <w:rsid w:val="000E748F"/>
    <w:rsid w:val="000F0009"/>
    <w:rsid w:val="000F0253"/>
    <w:rsid w:val="000F309B"/>
    <w:rsid w:val="000F4846"/>
    <w:rsid w:val="000F5263"/>
    <w:rsid w:val="000F63EF"/>
    <w:rsid w:val="000F7959"/>
    <w:rsid w:val="00110575"/>
    <w:rsid w:val="0011166C"/>
    <w:rsid w:val="00124D2E"/>
    <w:rsid w:val="00127678"/>
    <w:rsid w:val="00127A4A"/>
    <w:rsid w:val="00134446"/>
    <w:rsid w:val="0013587E"/>
    <w:rsid w:val="00136B98"/>
    <w:rsid w:val="0014071C"/>
    <w:rsid w:val="00142530"/>
    <w:rsid w:val="00144803"/>
    <w:rsid w:val="001457C2"/>
    <w:rsid w:val="001564FD"/>
    <w:rsid w:val="00157271"/>
    <w:rsid w:val="0016015F"/>
    <w:rsid w:val="001607DF"/>
    <w:rsid w:val="00161133"/>
    <w:rsid w:val="00162467"/>
    <w:rsid w:val="00165512"/>
    <w:rsid w:val="00165921"/>
    <w:rsid w:val="00170EAB"/>
    <w:rsid w:val="00171788"/>
    <w:rsid w:val="00176BA7"/>
    <w:rsid w:val="00180C18"/>
    <w:rsid w:val="00181EAD"/>
    <w:rsid w:val="0018372C"/>
    <w:rsid w:val="00184797"/>
    <w:rsid w:val="00184AB3"/>
    <w:rsid w:val="00185FC2"/>
    <w:rsid w:val="001925A9"/>
    <w:rsid w:val="00192E56"/>
    <w:rsid w:val="001944F5"/>
    <w:rsid w:val="00195985"/>
    <w:rsid w:val="001A648D"/>
    <w:rsid w:val="001A64C6"/>
    <w:rsid w:val="001A65D8"/>
    <w:rsid w:val="001A66DE"/>
    <w:rsid w:val="001A6944"/>
    <w:rsid w:val="001B046F"/>
    <w:rsid w:val="001B0EFC"/>
    <w:rsid w:val="001B1AFB"/>
    <w:rsid w:val="001B2BA6"/>
    <w:rsid w:val="001B3F76"/>
    <w:rsid w:val="001D247F"/>
    <w:rsid w:val="001D26F9"/>
    <w:rsid w:val="001D511D"/>
    <w:rsid w:val="001D64A5"/>
    <w:rsid w:val="001E2532"/>
    <w:rsid w:val="001E34F8"/>
    <w:rsid w:val="001F1234"/>
    <w:rsid w:val="001F31AA"/>
    <w:rsid w:val="001F372A"/>
    <w:rsid w:val="001F42F6"/>
    <w:rsid w:val="001F4C7D"/>
    <w:rsid w:val="001F5295"/>
    <w:rsid w:val="001F5B2B"/>
    <w:rsid w:val="001F6220"/>
    <w:rsid w:val="001F7D06"/>
    <w:rsid w:val="00201210"/>
    <w:rsid w:val="002069FE"/>
    <w:rsid w:val="00210108"/>
    <w:rsid w:val="00210692"/>
    <w:rsid w:val="00211EC8"/>
    <w:rsid w:val="00214CE1"/>
    <w:rsid w:val="00215C5A"/>
    <w:rsid w:val="00224EF9"/>
    <w:rsid w:val="00224F89"/>
    <w:rsid w:val="00230AFA"/>
    <w:rsid w:val="00231C7D"/>
    <w:rsid w:val="00233B46"/>
    <w:rsid w:val="00240630"/>
    <w:rsid w:val="00241F16"/>
    <w:rsid w:val="0024596C"/>
    <w:rsid w:val="00245B85"/>
    <w:rsid w:val="00245D4A"/>
    <w:rsid w:val="002466A5"/>
    <w:rsid w:val="00246EAF"/>
    <w:rsid w:val="00250415"/>
    <w:rsid w:val="00250C16"/>
    <w:rsid w:val="00252B60"/>
    <w:rsid w:val="002562B8"/>
    <w:rsid w:val="0025782C"/>
    <w:rsid w:val="00261616"/>
    <w:rsid w:val="0026424A"/>
    <w:rsid w:val="0026439D"/>
    <w:rsid w:val="002654EC"/>
    <w:rsid w:val="00275676"/>
    <w:rsid w:val="002761BD"/>
    <w:rsid w:val="0028026A"/>
    <w:rsid w:val="00283C7B"/>
    <w:rsid w:val="0028403A"/>
    <w:rsid w:val="002855F5"/>
    <w:rsid w:val="00286A68"/>
    <w:rsid w:val="002877EC"/>
    <w:rsid w:val="00290D31"/>
    <w:rsid w:val="00294735"/>
    <w:rsid w:val="00295BA2"/>
    <w:rsid w:val="0029710D"/>
    <w:rsid w:val="002A03B2"/>
    <w:rsid w:val="002A08A4"/>
    <w:rsid w:val="002A4FD2"/>
    <w:rsid w:val="002A67E4"/>
    <w:rsid w:val="002A7E07"/>
    <w:rsid w:val="002B1D4A"/>
    <w:rsid w:val="002B2AEA"/>
    <w:rsid w:val="002B479C"/>
    <w:rsid w:val="002B4F87"/>
    <w:rsid w:val="002B4FFB"/>
    <w:rsid w:val="002B50B1"/>
    <w:rsid w:val="002B7AA8"/>
    <w:rsid w:val="002C3012"/>
    <w:rsid w:val="002D01B4"/>
    <w:rsid w:val="002D0A7F"/>
    <w:rsid w:val="002D3DA8"/>
    <w:rsid w:val="002D43C7"/>
    <w:rsid w:val="002D6FCF"/>
    <w:rsid w:val="002E0183"/>
    <w:rsid w:val="002E15B1"/>
    <w:rsid w:val="002E200D"/>
    <w:rsid w:val="002E3406"/>
    <w:rsid w:val="002E4C36"/>
    <w:rsid w:val="002E5211"/>
    <w:rsid w:val="002E5626"/>
    <w:rsid w:val="002E5A42"/>
    <w:rsid w:val="002F023B"/>
    <w:rsid w:val="002F2E6E"/>
    <w:rsid w:val="002F39E4"/>
    <w:rsid w:val="002F3A0D"/>
    <w:rsid w:val="002F71C3"/>
    <w:rsid w:val="00300872"/>
    <w:rsid w:val="00301ED4"/>
    <w:rsid w:val="003048AC"/>
    <w:rsid w:val="003054F5"/>
    <w:rsid w:val="0030591D"/>
    <w:rsid w:val="00305F9B"/>
    <w:rsid w:val="0031089F"/>
    <w:rsid w:val="00310DFE"/>
    <w:rsid w:val="00311D54"/>
    <w:rsid w:val="00322CDF"/>
    <w:rsid w:val="00322E15"/>
    <w:rsid w:val="00323911"/>
    <w:rsid w:val="00324A30"/>
    <w:rsid w:val="003265FB"/>
    <w:rsid w:val="0032711B"/>
    <w:rsid w:val="0032726C"/>
    <w:rsid w:val="003309BB"/>
    <w:rsid w:val="00333523"/>
    <w:rsid w:val="003336F1"/>
    <w:rsid w:val="00341175"/>
    <w:rsid w:val="003415E8"/>
    <w:rsid w:val="00342D00"/>
    <w:rsid w:val="0034361C"/>
    <w:rsid w:val="0034449E"/>
    <w:rsid w:val="0034640E"/>
    <w:rsid w:val="00347758"/>
    <w:rsid w:val="003525B1"/>
    <w:rsid w:val="00352AE1"/>
    <w:rsid w:val="003538C3"/>
    <w:rsid w:val="00353AF0"/>
    <w:rsid w:val="00353E32"/>
    <w:rsid w:val="00354519"/>
    <w:rsid w:val="00357499"/>
    <w:rsid w:val="00357D98"/>
    <w:rsid w:val="0036104F"/>
    <w:rsid w:val="00364023"/>
    <w:rsid w:val="00365A0E"/>
    <w:rsid w:val="00370488"/>
    <w:rsid w:val="00371ACD"/>
    <w:rsid w:val="003721F4"/>
    <w:rsid w:val="003771CE"/>
    <w:rsid w:val="003805AD"/>
    <w:rsid w:val="0038195D"/>
    <w:rsid w:val="00383243"/>
    <w:rsid w:val="00383A8E"/>
    <w:rsid w:val="0038412C"/>
    <w:rsid w:val="003849DA"/>
    <w:rsid w:val="003871EB"/>
    <w:rsid w:val="0039123D"/>
    <w:rsid w:val="00393B71"/>
    <w:rsid w:val="00395EA6"/>
    <w:rsid w:val="0039670C"/>
    <w:rsid w:val="003A206C"/>
    <w:rsid w:val="003A260F"/>
    <w:rsid w:val="003A28ED"/>
    <w:rsid w:val="003A3C4A"/>
    <w:rsid w:val="003A42F1"/>
    <w:rsid w:val="003A4360"/>
    <w:rsid w:val="003A5747"/>
    <w:rsid w:val="003A5C4C"/>
    <w:rsid w:val="003A75E8"/>
    <w:rsid w:val="003B1148"/>
    <w:rsid w:val="003B1BF5"/>
    <w:rsid w:val="003B3279"/>
    <w:rsid w:val="003C14B7"/>
    <w:rsid w:val="003C7BB0"/>
    <w:rsid w:val="003D0B00"/>
    <w:rsid w:val="003D420A"/>
    <w:rsid w:val="003D5536"/>
    <w:rsid w:val="003D585A"/>
    <w:rsid w:val="003E2374"/>
    <w:rsid w:val="003E5BB9"/>
    <w:rsid w:val="003F065C"/>
    <w:rsid w:val="003F3D7E"/>
    <w:rsid w:val="003F4E9B"/>
    <w:rsid w:val="003F768C"/>
    <w:rsid w:val="003F7C65"/>
    <w:rsid w:val="003F7D16"/>
    <w:rsid w:val="00406855"/>
    <w:rsid w:val="00410320"/>
    <w:rsid w:val="0041551A"/>
    <w:rsid w:val="00415A7A"/>
    <w:rsid w:val="0041714D"/>
    <w:rsid w:val="004174DC"/>
    <w:rsid w:val="00417BC9"/>
    <w:rsid w:val="0042014A"/>
    <w:rsid w:val="004207D1"/>
    <w:rsid w:val="004243E4"/>
    <w:rsid w:val="00426B43"/>
    <w:rsid w:val="00426BA2"/>
    <w:rsid w:val="0043342A"/>
    <w:rsid w:val="00434426"/>
    <w:rsid w:val="00434BAF"/>
    <w:rsid w:val="00434D99"/>
    <w:rsid w:val="00436E9A"/>
    <w:rsid w:val="00440A48"/>
    <w:rsid w:val="0044189B"/>
    <w:rsid w:val="004422E8"/>
    <w:rsid w:val="004428F0"/>
    <w:rsid w:val="004437AF"/>
    <w:rsid w:val="004519F6"/>
    <w:rsid w:val="004523EF"/>
    <w:rsid w:val="00453F1B"/>
    <w:rsid w:val="00453FB7"/>
    <w:rsid w:val="004561A6"/>
    <w:rsid w:val="00456740"/>
    <w:rsid w:val="004614A1"/>
    <w:rsid w:val="004616E9"/>
    <w:rsid w:val="00462F0A"/>
    <w:rsid w:val="00463EBC"/>
    <w:rsid w:val="00465FEB"/>
    <w:rsid w:val="00471064"/>
    <w:rsid w:val="004738F6"/>
    <w:rsid w:val="0047519C"/>
    <w:rsid w:val="004837FA"/>
    <w:rsid w:val="00484A0B"/>
    <w:rsid w:val="00491841"/>
    <w:rsid w:val="004968BF"/>
    <w:rsid w:val="00496FC7"/>
    <w:rsid w:val="004A3FF9"/>
    <w:rsid w:val="004A67EB"/>
    <w:rsid w:val="004B1736"/>
    <w:rsid w:val="004B274D"/>
    <w:rsid w:val="004B3BC0"/>
    <w:rsid w:val="004B3E2F"/>
    <w:rsid w:val="004B6C36"/>
    <w:rsid w:val="004B760C"/>
    <w:rsid w:val="004C226D"/>
    <w:rsid w:val="004C31A4"/>
    <w:rsid w:val="004C6180"/>
    <w:rsid w:val="004C7504"/>
    <w:rsid w:val="004D3336"/>
    <w:rsid w:val="004E241A"/>
    <w:rsid w:val="004E3B2C"/>
    <w:rsid w:val="004E4D19"/>
    <w:rsid w:val="004E546D"/>
    <w:rsid w:val="004E5C64"/>
    <w:rsid w:val="004E741C"/>
    <w:rsid w:val="004E7E6C"/>
    <w:rsid w:val="004F0808"/>
    <w:rsid w:val="004F3956"/>
    <w:rsid w:val="004F5B08"/>
    <w:rsid w:val="004F67BF"/>
    <w:rsid w:val="00504085"/>
    <w:rsid w:val="005045D7"/>
    <w:rsid w:val="00510162"/>
    <w:rsid w:val="00511D13"/>
    <w:rsid w:val="005126DA"/>
    <w:rsid w:val="00516778"/>
    <w:rsid w:val="005201FC"/>
    <w:rsid w:val="00521768"/>
    <w:rsid w:val="00522AB2"/>
    <w:rsid w:val="0052521F"/>
    <w:rsid w:val="00527B2E"/>
    <w:rsid w:val="00527E52"/>
    <w:rsid w:val="00530320"/>
    <w:rsid w:val="00531A22"/>
    <w:rsid w:val="00531BF8"/>
    <w:rsid w:val="005320A1"/>
    <w:rsid w:val="00532431"/>
    <w:rsid w:val="00533A62"/>
    <w:rsid w:val="00537C9D"/>
    <w:rsid w:val="00542A45"/>
    <w:rsid w:val="005478F4"/>
    <w:rsid w:val="00547BEF"/>
    <w:rsid w:val="00557650"/>
    <w:rsid w:val="0056109B"/>
    <w:rsid w:val="00564255"/>
    <w:rsid w:val="00564C26"/>
    <w:rsid w:val="00567A45"/>
    <w:rsid w:val="005710CD"/>
    <w:rsid w:val="005743B9"/>
    <w:rsid w:val="005753DF"/>
    <w:rsid w:val="00577251"/>
    <w:rsid w:val="00580C9A"/>
    <w:rsid w:val="0058250E"/>
    <w:rsid w:val="0058496A"/>
    <w:rsid w:val="0059114C"/>
    <w:rsid w:val="0059208F"/>
    <w:rsid w:val="005934A8"/>
    <w:rsid w:val="005A1DB1"/>
    <w:rsid w:val="005A34BC"/>
    <w:rsid w:val="005A3C50"/>
    <w:rsid w:val="005A4405"/>
    <w:rsid w:val="005A6322"/>
    <w:rsid w:val="005A66CF"/>
    <w:rsid w:val="005A7F1F"/>
    <w:rsid w:val="005B03A2"/>
    <w:rsid w:val="005B368D"/>
    <w:rsid w:val="005B63D2"/>
    <w:rsid w:val="005B7C3D"/>
    <w:rsid w:val="005C062D"/>
    <w:rsid w:val="005D0501"/>
    <w:rsid w:val="005D292B"/>
    <w:rsid w:val="005D3C00"/>
    <w:rsid w:val="005D609D"/>
    <w:rsid w:val="005E118A"/>
    <w:rsid w:val="005E3DFF"/>
    <w:rsid w:val="005E5F31"/>
    <w:rsid w:val="005E636A"/>
    <w:rsid w:val="005E6DFF"/>
    <w:rsid w:val="005F39A1"/>
    <w:rsid w:val="005F3BA9"/>
    <w:rsid w:val="005F597D"/>
    <w:rsid w:val="005F7F99"/>
    <w:rsid w:val="00602074"/>
    <w:rsid w:val="006026E3"/>
    <w:rsid w:val="00602BF1"/>
    <w:rsid w:val="00604649"/>
    <w:rsid w:val="00606917"/>
    <w:rsid w:val="00610F54"/>
    <w:rsid w:val="00611ACA"/>
    <w:rsid w:val="00613213"/>
    <w:rsid w:val="0061577F"/>
    <w:rsid w:val="00617BC7"/>
    <w:rsid w:val="006206E0"/>
    <w:rsid w:val="006226C2"/>
    <w:rsid w:val="0062606D"/>
    <w:rsid w:val="006269E3"/>
    <w:rsid w:val="00626CFA"/>
    <w:rsid w:val="0063204D"/>
    <w:rsid w:val="006323DD"/>
    <w:rsid w:val="00636632"/>
    <w:rsid w:val="00637099"/>
    <w:rsid w:val="00637289"/>
    <w:rsid w:val="0064045F"/>
    <w:rsid w:val="006411E9"/>
    <w:rsid w:val="006412F7"/>
    <w:rsid w:val="006441C7"/>
    <w:rsid w:val="00644D54"/>
    <w:rsid w:val="00644FA9"/>
    <w:rsid w:val="00646503"/>
    <w:rsid w:val="006504E9"/>
    <w:rsid w:val="00650AF1"/>
    <w:rsid w:val="00651D86"/>
    <w:rsid w:val="00652975"/>
    <w:rsid w:val="00663205"/>
    <w:rsid w:val="00664A24"/>
    <w:rsid w:val="0067017E"/>
    <w:rsid w:val="006711AA"/>
    <w:rsid w:val="006724DB"/>
    <w:rsid w:val="00673684"/>
    <w:rsid w:val="00673F0D"/>
    <w:rsid w:val="006751F6"/>
    <w:rsid w:val="00677BF5"/>
    <w:rsid w:val="00677F67"/>
    <w:rsid w:val="00680158"/>
    <w:rsid w:val="00680668"/>
    <w:rsid w:val="00680E97"/>
    <w:rsid w:val="00683C49"/>
    <w:rsid w:val="006848E9"/>
    <w:rsid w:val="00685691"/>
    <w:rsid w:val="00686472"/>
    <w:rsid w:val="006909C8"/>
    <w:rsid w:val="00692583"/>
    <w:rsid w:val="006A3FD1"/>
    <w:rsid w:val="006B0B06"/>
    <w:rsid w:val="006B0E4B"/>
    <w:rsid w:val="006B1876"/>
    <w:rsid w:val="006B573B"/>
    <w:rsid w:val="006C0093"/>
    <w:rsid w:val="006C1501"/>
    <w:rsid w:val="006D11F6"/>
    <w:rsid w:val="006D3685"/>
    <w:rsid w:val="006D4EC2"/>
    <w:rsid w:val="006D57B5"/>
    <w:rsid w:val="006D7C9B"/>
    <w:rsid w:val="006E23C0"/>
    <w:rsid w:val="006E3358"/>
    <w:rsid w:val="006E5AFE"/>
    <w:rsid w:val="006E6DFA"/>
    <w:rsid w:val="006F27D5"/>
    <w:rsid w:val="0070002D"/>
    <w:rsid w:val="00700412"/>
    <w:rsid w:val="00700959"/>
    <w:rsid w:val="00700F39"/>
    <w:rsid w:val="007056FD"/>
    <w:rsid w:val="007078F8"/>
    <w:rsid w:val="00707D09"/>
    <w:rsid w:val="00707D46"/>
    <w:rsid w:val="00711658"/>
    <w:rsid w:val="00713282"/>
    <w:rsid w:val="00714006"/>
    <w:rsid w:val="00714913"/>
    <w:rsid w:val="0072299B"/>
    <w:rsid w:val="00725DF9"/>
    <w:rsid w:val="007302D9"/>
    <w:rsid w:val="00737FF8"/>
    <w:rsid w:val="007401A4"/>
    <w:rsid w:val="00740E42"/>
    <w:rsid w:val="007419AF"/>
    <w:rsid w:val="00741D11"/>
    <w:rsid w:val="00743561"/>
    <w:rsid w:val="00751E20"/>
    <w:rsid w:val="00752E53"/>
    <w:rsid w:val="00752E8D"/>
    <w:rsid w:val="0076115E"/>
    <w:rsid w:val="007624AE"/>
    <w:rsid w:val="00762A7A"/>
    <w:rsid w:val="007659BD"/>
    <w:rsid w:val="007669D9"/>
    <w:rsid w:val="007677CB"/>
    <w:rsid w:val="00775E50"/>
    <w:rsid w:val="007761D6"/>
    <w:rsid w:val="00782342"/>
    <w:rsid w:val="00783B8A"/>
    <w:rsid w:val="007849A7"/>
    <w:rsid w:val="00786062"/>
    <w:rsid w:val="007924C9"/>
    <w:rsid w:val="007960A2"/>
    <w:rsid w:val="007A3E77"/>
    <w:rsid w:val="007A50DD"/>
    <w:rsid w:val="007A7DAB"/>
    <w:rsid w:val="007B3C87"/>
    <w:rsid w:val="007B4EB2"/>
    <w:rsid w:val="007B5003"/>
    <w:rsid w:val="007B7F89"/>
    <w:rsid w:val="007C09C1"/>
    <w:rsid w:val="007C1A35"/>
    <w:rsid w:val="007C32A4"/>
    <w:rsid w:val="007C56E2"/>
    <w:rsid w:val="007C7179"/>
    <w:rsid w:val="007D148E"/>
    <w:rsid w:val="007D3A1C"/>
    <w:rsid w:val="007D45D9"/>
    <w:rsid w:val="007D7726"/>
    <w:rsid w:val="007E325E"/>
    <w:rsid w:val="007F0F7C"/>
    <w:rsid w:val="007F1836"/>
    <w:rsid w:val="007F3D1F"/>
    <w:rsid w:val="007F545C"/>
    <w:rsid w:val="00801FCA"/>
    <w:rsid w:val="008027B7"/>
    <w:rsid w:val="00805BB8"/>
    <w:rsid w:val="00813572"/>
    <w:rsid w:val="008150C1"/>
    <w:rsid w:val="00815AC7"/>
    <w:rsid w:val="008173B4"/>
    <w:rsid w:val="00821514"/>
    <w:rsid w:val="0082215E"/>
    <w:rsid w:val="0082530B"/>
    <w:rsid w:val="00825C3C"/>
    <w:rsid w:val="00834B85"/>
    <w:rsid w:val="00835573"/>
    <w:rsid w:val="00836EC5"/>
    <w:rsid w:val="008429EF"/>
    <w:rsid w:val="008440F3"/>
    <w:rsid w:val="00846A3E"/>
    <w:rsid w:val="00847C49"/>
    <w:rsid w:val="0085243A"/>
    <w:rsid w:val="00853948"/>
    <w:rsid w:val="0085506D"/>
    <w:rsid w:val="00856755"/>
    <w:rsid w:val="00857901"/>
    <w:rsid w:val="0086751D"/>
    <w:rsid w:val="0088035B"/>
    <w:rsid w:val="008807D2"/>
    <w:rsid w:val="00883F11"/>
    <w:rsid w:val="008845A5"/>
    <w:rsid w:val="00884F11"/>
    <w:rsid w:val="00886417"/>
    <w:rsid w:val="00890406"/>
    <w:rsid w:val="00890506"/>
    <w:rsid w:val="00891491"/>
    <w:rsid w:val="00893B1D"/>
    <w:rsid w:val="00894C6C"/>
    <w:rsid w:val="00895E60"/>
    <w:rsid w:val="008A0FD2"/>
    <w:rsid w:val="008A1611"/>
    <w:rsid w:val="008A2CF1"/>
    <w:rsid w:val="008A5514"/>
    <w:rsid w:val="008A7819"/>
    <w:rsid w:val="008A7D08"/>
    <w:rsid w:val="008B1321"/>
    <w:rsid w:val="008B1F8E"/>
    <w:rsid w:val="008B4099"/>
    <w:rsid w:val="008B6975"/>
    <w:rsid w:val="008B6A1C"/>
    <w:rsid w:val="008B7BE0"/>
    <w:rsid w:val="008C0CC5"/>
    <w:rsid w:val="008C14D2"/>
    <w:rsid w:val="008C21F1"/>
    <w:rsid w:val="008C2D63"/>
    <w:rsid w:val="008C5BD2"/>
    <w:rsid w:val="008D1E9E"/>
    <w:rsid w:val="008D2407"/>
    <w:rsid w:val="008D57D5"/>
    <w:rsid w:val="008D5DF4"/>
    <w:rsid w:val="008D601E"/>
    <w:rsid w:val="008D61E6"/>
    <w:rsid w:val="008E063C"/>
    <w:rsid w:val="008F1406"/>
    <w:rsid w:val="008F1AF7"/>
    <w:rsid w:val="008F1DFE"/>
    <w:rsid w:val="008F3521"/>
    <w:rsid w:val="008F46BB"/>
    <w:rsid w:val="008F4758"/>
    <w:rsid w:val="008F6F9E"/>
    <w:rsid w:val="008F78E1"/>
    <w:rsid w:val="0090205D"/>
    <w:rsid w:val="00903C19"/>
    <w:rsid w:val="0090627C"/>
    <w:rsid w:val="00912BFF"/>
    <w:rsid w:val="0091358A"/>
    <w:rsid w:val="00914AC5"/>
    <w:rsid w:val="0092171D"/>
    <w:rsid w:val="00922E21"/>
    <w:rsid w:val="009254FD"/>
    <w:rsid w:val="00930651"/>
    <w:rsid w:val="00930C00"/>
    <w:rsid w:val="00932AC6"/>
    <w:rsid w:val="009354A7"/>
    <w:rsid w:val="00935818"/>
    <w:rsid w:val="00940CC6"/>
    <w:rsid w:val="009427E2"/>
    <w:rsid w:val="009445F2"/>
    <w:rsid w:val="00950817"/>
    <w:rsid w:val="0095115C"/>
    <w:rsid w:val="00956533"/>
    <w:rsid w:val="00956CFA"/>
    <w:rsid w:val="00957588"/>
    <w:rsid w:val="009614E2"/>
    <w:rsid w:val="00963C0D"/>
    <w:rsid w:val="00965210"/>
    <w:rsid w:val="0096643A"/>
    <w:rsid w:val="00973D51"/>
    <w:rsid w:val="00975D96"/>
    <w:rsid w:val="009761F8"/>
    <w:rsid w:val="00982939"/>
    <w:rsid w:val="00984355"/>
    <w:rsid w:val="0098459B"/>
    <w:rsid w:val="00984A3E"/>
    <w:rsid w:val="0098514B"/>
    <w:rsid w:val="0098577C"/>
    <w:rsid w:val="00990A2D"/>
    <w:rsid w:val="00995553"/>
    <w:rsid w:val="009956C8"/>
    <w:rsid w:val="009A329B"/>
    <w:rsid w:val="009A5781"/>
    <w:rsid w:val="009A7F06"/>
    <w:rsid w:val="009C0B06"/>
    <w:rsid w:val="009C122F"/>
    <w:rsid w:val="009C189D"/>
    <w:rsid w:val="009C7D96"/>
    <w:rsid w:val="009D12D9"/>
    <w:rsid w:val="009D3FDE"/>
    <w:rsid w:val="009D60A0"/>
    <w:rsid w:val="009D72EC"/>
    <w:rsid w:val="009E04D6"/>
    <w:rsid w:val="009E08FB"/>
    <w:rsid w:val="009E152F"/>
    <w:rsid w:val="009E1958"/>
    <w:rsid w:val="009E1E98"/>
    <w:rsid w:val="009E3320"/>
    <w:rsid w:val="009E4685"/>
    <w:rsid w:val="009E7E60"/>
    <w:rsid w:val="009F4842"/>
    <w:rsid w:val="00A0194E"/>
    <w:rsid w:val="00A0270D"/>
    <w:rsid w:val="00A038FF"/>
    <w:rsid w:val="00A03CB3"/>
    <w:rsid w:val="00A04337"/>
    <w:rsid w:val="00A10FD4"/>
    <w:rsid w:val="00A14E6F"/>
    <w:rsid w:val="00A161CC"/>
    <w:rsid w:val="00A165BB"/>
    <w:rsid w:val="00A21D64"/>
    <w:rsid w:val="00A22D15"/>
    <w:rsid w:val="00A23B1D"/>
    <w:rsid w:val="00A23C5D"/>
    <w:rsid w:val="00A2486D"/>
    <w:rsid w:val="00A25E7A"/>
    <w:rsid w:val="00A30CC1"/>
    <w:rsid w:val="00A31293"/>
    <w:rsid w:val="00A3321A"/>
    <w:rsid w:val="00A37A1B"/>
    <w:rsid w:val="00A418C1"/>
    <w:rsid w:val="00A456A7"/>
    <w:rsid w:val="00A45EA9"/>
    <w:rsid w:val="00A468BE"/>
    <w:rsid w:val="00A538EF"/>
    <w:rsid w:val="00A5641D"/>
    <w:rsid w:val="00A568FF"/>
    <w:rsid w:val="00A5733A"/>
    <w:rsid w:val="00A615DA"/>
    <w:rsid w:val="00A62ED3"/>
    <w:rsid w:val="00A7045D"/>
    <w:rsid w:val="00A74A8A"/>
    <w:rsid w:val="00A7625F"/>
    <w:rsid w:val="00A76E4F"/>
    <w:rsid w:val="00A822F8"/>
    <w:rsid w:val="00A82AE9"/>
    <w:rsid w:val="00A85BA0"/>
    <w:rsid w:val="00A90186"/>
    <w:rsid w:val="00A92EB6"/>
    <w:rsid w:val="00A93ADB"/>
    <w:rsid w:val="00A9478C"/>
    <w:rsid w:val="00A94DD6"/>
    <w:rsid w:val="00A96623"/>
    <w:rsid w:val="00A979B3"/>
    <w:rsid w:val="00AA229E"/>
    <w:rsid w:val="00AA32A7"/>
    <w:rsid w:val="00AA6A5D"/>
    <w:rsid w:val="00AB012B"/>
    <w:rsid w:val="00AB1DBB"/>
    <w:rsid w:val="00AB421E"/>
    <w:rsid w:val="00AB5C89"/>
    <w:rsid w:val="00AB6611"/>
    <w:rsid w:val="00AB6B13"/>
    <w:rsid w:val="00AC0500"/>
    <w:rsid w:val="00AC6806"/>
    <w:rsid w:val="00AC6AF5"/>
    <w:rsid w:val="00AD396C"/>
    <w:rsid w:val="00AD4935"/>
    <w:rsid w:val="00AD4DC6"/>
    <w:rsid w:val="00AD62E3"/>
    <w:rsid w:val="00AE222C"/>
    <w:rsid w:val="00AE29EB"/>
    <w:rsid w:val="00AE39E6"/>
    <w:rsid w:val="00AE50A1"/>
    <w:rsid w:val="00AE50C7"/>
    <w:rsid w:val="00AF05E4"/>
    <w:rsid w:val="00AF423F"/>
    <w:rsid w:val="00AF51FB"/>
    <w:rsid w:val="00AF5878"/>
    <w:rsid w:val="00AF65CA"/>
    <w:rsid w:val="00B00760"/>
    <w:rsid w:val="00B00EC0"/>
    <w:rsid w:val="00B01E57"/>
    <w:rsid w:val="00B04362"/>
    <w:rsid w:val="00B05EE8"/>
    <w:rsid w:val="00B05F03"/>
    <w:rsid w:val="00B12738"/>
    <w:rsid w:val="00B14F2C"/>
    <w:rsid w:val="00B216B1"/>
    <w:rsid w:val="00B232BB"/>
    <w:rsid w:val="00B24597"/>
    <w:rsid w:val="00B263EA"/>
    <w:rsid w:val="00B31DF6"/>
    <w:rsid w:val="00B334E6"/>
    <w:rsid w:val="00B3799A"/>
    <w:rsid w:val="00B403A7"/>
    <w:rsid w:val="00B43266"/>
    <w:rsid w:val="00B435C5"/>
    <w:rsid w:val="00B44B97"/>
    <w:rsid w:val="00B45C29"/>
    <w:rsid w:val="00B46FC2"/>
    <w:rsid w:val="00B47821"/>
    <w:rsid w:val="00B51AB2"/>
    <w:rsid w:val="00B53209"/>
    <w:rsid w:val="00B53815"/>
    <w:rsid w:val="00B53C20"/>
    <w:rsid w:val="00B53D86"/>
    <w:rsid w:val="00B61AE9"/>
    <w:rsid w:val="00B61B7B"/>
    <w:rsid w:val="00B62278"/>
    <w:rsid w:val="00B63148"/>
    <w:rsid w:val="00B7187F"/>
    <w:rsid w:val="00B71AC9"/>
    <w:rsid w:val="00B7308B"/>
    <w:rsid w:val="00B74313"/>
    <w:rsid w:val="00B757C2"/>
    <w:rsid w:val="00B76142"/>
    <w:rsid w:val="00B76BF3"/>
    <w:rsid w:val="00B82583"/>
    <w:rsid w:val="00B8614E"/>
    <w:rsid w:val="00BA1425"/>
    <w:rsid w:val="00BA2190"/>
    <w:rsid w:val="00BA2750"/>
    <w:rsid w:val="00BA486C"/>
    <w:rsid w:val="00BB7D4E"/>
    <w:rsid w:val="00BC021F"/>
    <w:rsid w:val="00BC138D"/>
    <w:rsid w:val="00BC7F3B"/>
    <w:rsid w:val="00BD115F"/>
    <w:rsid w:val="00BD165E"/>
    <w:rsid w:val="00BD169A"/>
    <w:rsid w:val="00BD2D36"/>
    <w:rsid w:val="00BD474B"/>
    <w:rsid w:val="00BD4CA4"/>
    <w:rsid w:val="00BD4DC2"/>
    <w:rsid w:val="00BD624F"/>
    <w:rsid w:val="00BE0B12"/>
    <w:rsid w:val="00BF0497"/>
    <w:rsid w:val="00BF3979"/>
    <w:rsid w:val="00BF5DED"/>
    <w:rsid w:val="00BF6172"/>
    <w:rsid w:val="00BF77FC"/>
    <w:rsid w:val="00BF7C5E"/>
    <w:rsid w:val="00C01742"/>
    <w:rsid w:val="00C04294"/>
    <w:rsid w:val="00C052D4"/>
    <w:rsid w:val="00C0556E"/>
    <w:rsid w:val="00C05E5E"/>
    <w:rsid w:val="00C06935"/>
    <w:rsid w:val="00C1102E"/>
    <w:rsid w:val="00C110A5"/>
    <w:rsid w:val="00C124AC"/>
    <w:rsid w:val="00C14610"/>
    <w:rsid w:val="00C252DB"/>
    <w:rsid w:val="00C25A1A"/>
    <w:rsid w:val="00C26117"/>
    <w:rsid w:val="00C32F09"/>
    <w:rsid w:val="00C35A2C"/>
    <w:rsid w:val="00C41951"/>
    <w:rsid w:val="00C429DB"/>
    <w:rsid w:val="00C45A52"/>
    <w:rsid w:val="00C460FF"/>
    <w:rsid w:val="00C57D9E"/>
    <w:rsid w:val="00C61E72"/>
    <w:rsid w:val="00C64C9A"/>
    <w:rsid w:val="00C65003"/>
    <w:rsid w:val="00C6522E"/>
    <w:rsid w:val="00C677C2"/>
    <w:rsid w:val="00C70522"/>
    <w:rsid w:val="00C72308"/>
    <w:rsid w:val="00C72513"/>
    <w:rsid w:val="00C72AD1"/>
    <w:rsid w:val="00C75210"/>
    <w:rsid w:val="00C764F3"/>
    <w:rsid w:val="00C7667A"/>
    <w:rsid w:val="00C80CD5"/>
    <w:rsid w:val="00C81781"/>
    <w:rsid w:val="00C82281"/>
    <w:rsid w:val="00C822DB"/>
    <w:rsid w:val="00C82E85"/>
    <w:rsid w:val="00C83735"/>
    <w:rsid w:val="00C854EA"/>
    <w:rsid w:val="00C85F02"/>
    <w:rsid w:val="00C87A08"/>
    <w:rsid w:val="00C914FB"/>
    <w:rsid w:val="00C92828"/>
    <w:rsid w:val="00C94696"/>
    <w:rsid w:val="00C96FC2"/>
    <w:rsid w:val="00CA076F"/>
    <w:rsid w:val="00CA0E11"/>
    <w:rsid w:val="00CA0F37"/>
    <w:rsid w:val="00CA12BC"/>
    <w:rsid w:val="00CA1609"/>
    <w:rsid w:val="00CA1CAA"/>
    <w:rsid w:val="00CA3437"/>
    <w:rsid w:val="00CA5978"/>
    <w:rsid w:val="00CA5B98"/>
    <w:rsid w:val="00CA6AF1"/>
    <w:rsid w:val="00CB09C4"/>
    <w:rsid w:val="00CB0D4E"/>
    <w:rsid w:val="00CB0E2C"/>
    <w:rsid w:val="00CB1045"/>
    <w:rsid w:val="00CB22E2"/>
    <w:rsid w:val="00CB3233"/>
    <w:rsid w:val="00CB3507"/>
    <w:rsid w:val="00CC0219"/>
    <w:rsid w:val="00CC100D"/>
    <w:rsid w:val="00CC3634"/>
    <w:rsid w:val="00CC5212"/>
    <w:rsid w:val="00CC6CDB"/>
    <w:rsid w:val="00CD041C"/>
    <w:rsid w:val="00CD194C"/>
    <w:rsid w:val="00CD567E"/>
    <w:rsid w:val="00CD6A5E"/>
    <w:rsid w:val="00CE1CEE"/>
    <w:rsid w:val="00CE5BA2"/>
    <w:rsid w:val="00CE5C3D"/>
    <w:rsid w:val="00CE628E"/>
    <w:rsid w:val="00CE75C9"/>
    <w:rsid w:val="00CF1506"/>
    <w:rsid w:val="00D005B5"/>
    <w:rsid w:val="00D01185"/>
    <w:rsid w:val="00D01E56"/>
    <w:rsid w:val="00D04982"/>
    <w:rsid w:val="00D071F4"/>
    <w:rsid w:val="00D074A8"/>
    <w:rsid w:val="00D10FD7"/>
    <w:rsid w:val="00D1196A"/>
    <w:rsid w:val="00D11FF6"/>
    <w:rsid w:val="00D13DEC"/>
    <w:rsid w:val="00D1532E"/>
    <w:rsid w:val="00D166AF"/>
    <w:rsid w:val="00D175ED"/>
    <w:rsid w:val="00D204F3"/>
    <w:rsid w:val="00D2430A"/>
    <w:rsid w:val="00D26392"/>
    <w:rsid w:val="00D2760E"/>
    <w:rsid w:val="00D3061A"/>
    <w:rsid w:val="00D319A8"/>
    <w:rsid w:val="00D34B06"/>
    <w:rsid w:val="00D34CFB"/>
    <w:rsid w:val="00D3727E"/>
    <w:rsid w:val="00D41BC0"/>
    <w:rsid w:val="00D420C5"/>
    <w:rsid w:val="00D42CE7"/>
    <w:rsid w:val="00D4316F"/>
    <w:rsid w:val="00D44410"/>
    <w:rsid w:val="00D44C52"/>
    <w:rsid w:val="00D50F9E"/>
    <w:rsid w:val="00D524D8"/>
    <w:rsid w:val="00D5299B"/>
    <w:rsid w:val="00D52CD2"/>
    <w:rsid w:val="00D53278"/>
    <w:rsid w:val="00D53402"/>
    <w:rsid w:val="00D608DE"/>
    <w:rsid w:val="00D616B4"/>
    <w:rsid w:val="00D61A11"/>
    <w:rsid w:val="00D70B3B"/>
    <w:rsid w:val="00D73F71"/>
    <w:rsid w:val="00D75F23"/>
    <w:rsid w:val="00D8112F"/>
    <w:rsid w:val="00D82339"/>
    <w:rsid w:val="00D823EC"/>
    <w:rsid w:val="00D85550"/>
    <w:rsid w:val="00D8596B"/>
    <w:rsid w:val="00D8599A"/>
    <w:rsid w:val="00D927CA"/>
    <w:rsid w:val="00D94100"/>
    <w:rsid w:val="00D94F2F"/>
    <w:rsid w:val="00D95902"/>
    <w:rsid w:val="00DA06C0"/>
    <w:rsid w:val="00DA2210"/>
    <w:rsid w:val="00DB308D"/>
    <w:rsid w:val="00DC28AD"/>
    <w:rsid w:val="00DC71AB"/>
    <w:rsid w:val="00DE3B73"/>
    <w:rsid w:val="00DE3D02"/>
    <w:rsid w:val="00DE5048"/>
    <w:rsid w:val="00DF30C9"/>
    <w:rsid w:val="00DF6CC5"/>
    <w:rsid w:val="00E00EC2"/>
    <w:rsid w:val="00E0464F"/>
    <w:rsid w:val="00E070A7"/>
    <w:rsid w:val="00E071AB"/>
    <w:rsid w:val="00E07E2E"/>
    <w:rsid w:val="00E10E9F"/>
    <w:rsid w:val="00E118FB"/>
    <w:rsid w:val="00E14B7C"/>
    <w:rsid w:val="00E14D49"/>
    <w:rsid w:val="00E152D2"/>
    <w:rsid w:val="00E156D1"/>
    <w:rsid w:val="00E176E4"/>
    <w:rsid w:val="00E20992"/>
    <w:rsid w:val="00E215B2"/>
    <w:rsid w:val="00E24E50"/>
    <w:rsid w:val="00E2521E"/>
    <w:rsid w:val="00E304C4"/>
    <w:rsid w:val="00E323CF"/>
    <w:rsid w:val="00E32473"/>
    <w:rsid w:val="00E33A81"/>
    <w:rsid w:val="00E35766"/>
    <w:rsid w:val="00E36BBC"/>
    <w:rsid w:val="00E40C13"/>
    <w:rsid w:val="00E413B8"/>
    <w:rsid w:val="00E4253A"/>
    <w:rsid w:val="00E43DE8"/>
    <w:rsid w:val="00E45149"/>
    <w:rsid w:val="00E54187"/>
    <w:rsid w:val="00E60E44"/>
    <w:rsid w:val="00E61384"/>
    <w:rsid w:val="00E71A7F"/>
    <w:rsid w:val="00E82F4C"/>
    <w:rsid w:val="00E83629"/>
    <w:rsid w:val="00E8490F"/>
    <w:rsid w:val="00E852D6"/>
    <w:rsid w:val="00E876ED"/>
    <w:rsid w:val="00E942DD"/>
    <w:rsid w:val="00E9541D"/>
    <w:rsid w:val="00E97200"/>
    <w:rsid w:val="00E97C37"/>
    <w:rsid w:val="00EA078F"/>
    <w:rsid w:val="00EA37B0"/>
    <w:rsid w:val="00EA47DB"/>
    <w:rsid w:val="00EA625B"/>
    <w:rsid w:val="00EB01B6"/>
    <w:rsid w:val="00EB469D"/>
    <w:rsid w:val="00EB5060"/>
    <w:rsid w:val="00EB56BE"/>
    <w:rsid w:val="00EC0844"/>
    <w:rsid w:val="00EC09AE"/>
    <w:rsid w:val="00EC7A71"/>
    <w:rsid w:val="00ED2E7E"/>
    <w:rsid w:val="00ED38B5"/>
    <w:rsid w:val="00ED47F7"/>
    <w:rsid w:val="00ED5802"/>
    <w:rsid w:val="00ED67EC"/>
    <w:rsid w:val="00EE01D2"/>
    <w:rsid w:val="00EE1906"/>
    <w:rsid w:val="00EE777A"/>
    <w:rsid w:val="00EE7CEA"/>
    <w:rsid w:val="00EF110E"/>
    <w:rsid w:val="00EF4129"/>
    <w:rsid w:val="00EF47AC"/>
    <w:rsid w:val="00EF5D35"/>
    <w:rsid w:val="00F01D96"/>
    <w:rsid w:val="00F04A8E"/>
    <w:rsid w:val="00F05D18"/>
    <w:rsid w:val="00F12854"/>
    <w:rsid w:val="00F162EE"/>
    <w:rsid w:val="00F166D0"/>
    <w:rsid w:val="00F17A7A"/>
    <w:rsid w:val="00F17DD0"/>
    <w:rsid w:val="00F2373B"/>
    <w:rsid w:val="00F23F60"/>
    <w:rsid w:val="00F273AA"/>
    <w:rsid w:val="00F3028D"/>
    <w:rsid w:val="00F32FE1"/>
    <w:rsid w:val="00F358E7"/>
    <w:rsid w:val="00F35B05"/>
    <w:rsid w:val="00F35CE7"/>
    <w:rsid w:val="00F36742"/>
    <w:rsid w:val="00F414FC"/>
    <w:rsid w:val="00F422DC"/>
    <w:rsid w:val="00F46999"/>
    <w:rsid w:val="00F52944"/>
    <w:rsid w:val="00F53871"/>
    <w:rsid w:val="00F54032"/>
    <w:rsid w:val="00F54CD7"/>
    <w:rsid w:val="00F57038"/>
    <w:rsid w:val="00F62829"/>
    <w:rsid w:val="00F65052"/>
    <w:rsid w:val="00F6709B"/>
    <w:rsid w:val="00F7672B"/>
    <w:rsid w:val="00F774BE"/>
    <w:rsid w:val="00F7759A"/>
    <w:rsid w:val="00F77FFE"/>
    <w:rsid w:val="00F80F70"/>
    <w:rsid w:val="00F81DBD"/>
    <w:rsid w:val="00F82FB4"/>
    <w:rsid w:val="00F835AE"/>
    <w:rsid w:val="00F9038A"/>
    <w:rsid w:val="00F92189"/>
    <w:rsid w:val="00F966E6"/>
    <w:rsid w:val="00F97D50"/>
    <w:rsid w:val="00FA0CBB"/>
    <w:rsid w:val="00FA15EA"/>
    <w:rsid w:val="00FA1768"/>
    <w:rsid w:val="00FA30EF"/>
    <w:rsid w:val="00FA4250"/>
    <w:rsid w:val="00FA4539"/>
    <w:rsid w:val="00FA5851"/>
    <w:rsid w:val="00FA5C05"/>
    <w:rsid w:val="00FA6629"/>
    <w:rsid w:val="00FA6778"/>
    <w:rsid w:val="00FB0ABB"/>
    <w:rsid w:val="00FB291C"/>
    <w:rsid w:val="00FB3339"/>
    <w:rsid w:val="00FB6677"/>
    <w:rsid w:val="00FC16DF"/>
    <w:rsid w:val="00FD1031"/>
    <w:rsid w:val="00FD2556"/>
    <w:rsid w:val="00FD3FAF"/>
    <w:rsid w:val="00FD66E4"/>
    <w:rsid w:val="00FE1692"/>
    <w:rsid w:val="00FE1C25"/>
    <w:rsid w:val="00FE5648"/>
    <w:rsid w:val="00FF2206"/>
    <w:rsid w:val="00FF72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F65CA"/>
    <w:pPr>
      <w:spacing w:after="180"/>
    </w:pPr>
    <w:rPr>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next w:val="a"/>
    <w:link w:val="1Char"/>
    <w:qFormat/>
    <w:rsid w:val="00AF65CA"/>
    <w:pPr>
      <w:keepNext/>
      <w:keepLines/>
      <w:pBdr>
        <w:top w:val="single" w:sz="12" w:space="3" w:color="auto"/>
      </w:pBdr>
      <w:spacing w:before="240" w:after="180"/>
      <w:ind w:left="1134" w:hanging="1134"/>
      <w:outlineLvl w:val="0"/>
    </w:pPr>
    <w:rPr>
      <w:rFonts w:ascii="Arial" w:eastAsia="바탕" w:hAnsi="Arial" w:cs="Arial"/>
      <w:sz w:val="36"/>
      <w:lang w:eastAsia="en-US"/>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1"/>
    <w:next w:val="a"/>
    <w:link w:val="2Char"/>
    <w:qFormat/>
    <w:rsid w:val="00AF65CA"/>
    <w:pPr>
      <w:pBdr>
        <w:top w:val="none" w:sz="0" w:space="0" w:color="auto"/>
      </w:pBdr>
      <w:spacing w:before="180"/>
      <w:outlineLvl w:val="1"/>
    </w:pPr>
    <w:rPr>
      <w:rFonts w:eastAsiaTheme="majorEastAsia" w:cstheme="majorBidi"/>
      <w:sz w:val="32"/>
    </w:rPr>
  </w:style>
  <w:style w:type="paragraph" w:styleId="3">
    <w:name w:val="heading 3"/>
    <w:aliases w:val="H3,H31,h3,h31,h32,THeading 3,Org Heading 1,Alt+3,Alt+31,Alt+32,Alt+33,Alt+311,Alt+321,Alt+34,Alt+35,Alt+36,Alt+37,Alt+38,Alt+39,Alt+310,Alt+312,Alt+322,Alt+313,Alt+314,Title3,3,GS_3,0H,bullet,b,3 bullet,SECOND,Bullet,Second,l3"/>
    <w:basedOn w:val="2"/>
    <w:next w:val="a"/>
    <w:link w:val="3Char"/>
    <w:qFormat/>
    <w:rsid w:val="00AF65CA"/>
    <w:pPr>
      <w:spacing w:before="120"/>
      <w:outlineLvl w:val="2"/>
    </w:pPr>
    <w:rPr>
      <w:rFonts w:eastAsia="맑은 고딕" w:cs="Times New Roman"/>
      <w:sz w:val="28"/>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3"/>
    <w:next w:val="a"/>
    <w:link w:val="4Char"/>
    <w:qFormat/>
    <w:rsid w:val="00AF65CA"/>
    <w:pPr>
      <w:ind w:left="1418" w:hanging="1418"/>
      <w:outlineLvl w:val="3"/>
    </w:pPr>
    <w:rPr>
      <w:sz w:val="24"/>
    </w:rPr>
  </w:style>
  <w:style w:type="paragraph" w:styleId="5">
    <w:name w:val="heading 5"/>
    <w:basedOn w:val="4"/>
    <w:next w:val="a"/>
    <w:link w:val="5Char"/>
    <w:qFormat/>
    <w:rsid w:val="00AF65CA"/>
    <w:pPr>
      <w:ind w:left="1701" w:hanging="1701"/>
      <w:outlineLvl w:val="4"/>
    </w:pPr>
    <w:rPr>
      <w:rFonts w:eastAsia="Times New Roman"/>
      <w:sz w:val="22"/>
    </w:rPr>
  </w:style>
  <w:style w:type="paragraph" w:styleId="6">
    <w:name w:val="heading 6"/>
    <w:basedOn w:val="a"/>
    <w:next w:val="a"/>
    <w:link w:val="6Char"/>
    <w:qFormat/>
    <w:rsid w:val="00AF65CA"/>
    <w:pPr>
      <w:keepNext/>
      <w:keepLines/>
      <w:spacing w:before="120"/>
      <w:ind w:left="1985" w:hanging="1985"/>
      <w:outlineLvl w:val="5"/>
    </w:pPr>
    <w:rPr>
      <w:rFonts w:ascii="Arial" w:hAnsi="Arial"/>
    </w:rPr>
  </w:style>
  <w:style w:type="paragraph" w:styleId="7">
    <w:name w:val="heading 7"/>
    <w:basedOn w:val="a"/>
    <w:next w:val="a"/>
    <w:link w:val="7Char"/>
    <w:qFormat/>
    <w:rsid w:val="00AF65CA"/>
    <w:pPr>
      <w:keepNext/>
      <w:keepLines/>
      <w:spacing w:before="120"/>
      <w:ind w:left="1985" w:hanging="1985"/>
      <w:outlineLvl w:val="6"/>
    </w:pPr>
    <w:rPr>
      <w:rFonts w:ascii="Arial" w:hAnsi="Arial"/>
    </w:rPr>
  </w:style>
  <w:style w:type="paragraph" w:styleId="8">
    <w:name w:val="heading 8"/>
    <w:basedOn w:val="1"/>
    <w:next w:val="a"/>
    <w:link w:val="8Char"/>
    <w:qFormat/>
    <w:rsid w:val="00AF65CA"/>
    <w:pPr>
      <w:ind w:left="0" w:firstLine="0"/>
      <w:outlineLvl w:val="7"/>
    </w:pPr>
    <w:rPr>
      <w:rFonts w:eastAsia="Times New Roman" w:cs="Times New Roman"/>
    </w:rPr>
  </w:style>
  <w:style w:type="paragraph" w:styleId="9">
    <w:name w:val="heading 9"/>
    <w:basedOn w:val="8"/>
    <w:next w:val="a"/>
    <w:link w:val="9Char"/>
    <w:qFormat/>
    <w:rsid w:val="00AF65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577C"/>
    <w:pPr>
      <w:tabs>
        <w:tab w:val="center" w:pos="4680"/>
        <w:tab w:val="right" w:pos="9360"/>
      </w:tabs>
      <w:spacing w:after="0"/>
    </w:pPr>
  </w:style>
  <w:style w:type="character" w:customStyle="1" w:styleId="Char">
    <w:name w:val="머리글 Char"/>
    <w:basedOn w:val="a0"/>
    <w:link w:val="a3"/>
    <w:uiPriority w:val="99"/>
    <w:rsid w:val="0098577C"/>
    <w:rPr>
      <w:lang w:val="en-GB"/>
    </w:rPr>
  </w:style>
  <w:style w:type="paragraph" w:styleId="a4">
    <w:name w:val="footer"/>
    <w:basedOn w:val="a"/>
    <w:link w:val="Char0"/>
    <w:uiPriority w:val="99"/>
    <w:unhideWhenUsed/>
    <w:rsid w:val="0098577C"/>
    <w:pPr>
      <w:tabs>
        <w:tab w:val="center" w:pos="4680"/>
        <w:tab w:val="right" w:pos="9360"/>
      </w:tabs>
      <w:spacing w:after="0"/>
    </w:pPr>
  </w:style>
  <w:style w:type="character" w:customStyle="1" w:styleId="Char0">
    <w:name w:val="바닥글 Char"/>
    <w:basedOn w:val="a0"/>
    <w:link w:val="a4"/>
    <w:uiPriority w:val="99"/>
    <w:rsid w:val="0098577C"/>
    <w:rPr>
      <w:lang w:val="en-GB"/>
    </w:rPr>
  </w:style>
  <w:style w:type="paragraph" w:customStyle="1" w:styleId="B1">
    <w:name w:val="B1"/>
    <w:basedOn w:val="a5"/>
    <w:link w:val="B1Char1"/>
    <w:qFormat/>
    <w:rsid w:val="00890506"/>
    <w:pPr>
      <w:ind w:left="568" w:hanging="284"/>
      <w:contextualSpacing w:val="0"/>
    </w:pPr>
    <w:rPr>
      <w:rFonts w:eastAsia="맑은 고딕"/>
    </w:rPr>
  </w:style>
  <w:style w:type="character" w:customStyle="1" w:styleId="B1Char1">
    <w:name w:val="B1 Char1"/>
    <w:link w:val="B1"/>
    <w:rsid w:val="00890506"/>
    <w:rPr>
      <w:rFonts w:ascii="Times New Roman" w:eastAsia="맑은 고딕" w:hAnsi="Times New Roman" w:cs="Times New Roman"/>
      <w:sz w:val="20"/>
      <w:szCs w:val="20"/>
      <w:lang w:val="en-GB" w:eastAsia="en-US"/>
    </w:rPr>
  </w:style>
  <w:style w:type="paragraph" w:styleId="a5">
    <w:name w:val="List"/>
    <w:basedOn w:val="a"/>
    <w:uiPriority w:val="99"/>
    <w:semiHidden/>
    <w:unhideWhenUsed/>
    <w:rsid w:val="00890506"/>
    <w:pPr>
      <w:ind w:left="360" w:hanging="360"/>
      <w:contextualSpacing/>
    </w:pPr>
  </w:style>
  <w:style w:type="character" w:styleId="a6">
    <w:name w:val="annotation reference"/>
    <w:basedOn w:val="a0"/>
    <w:uiPriority w:val="99"/>
    <w:semiHidden/>
    <w:unhideWhenUsed/>
    <w:rsid w:val="00B757C2"/>
    <w:rPr>
      <w:sz w:val="16"/>
      <w:szCs w:val="16"/>
    </w:rPr>
  </w:style>
  <w:style w:type="paragraph" w:styleId="a7">
    <w:name w:val="annotation text"/>
    <w:basedOn w:val="a"/>
    <w:link w:val="Char1"/>
    <w:uiPriority w:val="99"/>
    <w:semiHidden/>
    <w:unhideWhenUsed/>
    <w:rsid w:val="00B757C2"/>
  </w:style>
  <w:style w:type="character" w:customStyle="1" w:styleId="Char1">
    <w:name w:val="메모 텍스트 Char"/>
    <w:basedOn w:val="a0"/>
    <w:link w:val="a7"/>
    <w:uiPriority w:val="99"/>
    <w:semiHidden/>
    <w:rsid w:val="00B757C2"/>
    <w:rPr>
      <w:sz w:val="20"/>
      <w:szCs w:val="20"/>
      <w:lang w:val="en-GB"/>
    </w:rPr>
  </w:style>
  <w:style w:type="paragraph" w:styleId="a8">
    <w:name w:val="annotation subject"/>
    <w:basedOn w:val="a7"/>
    <w:next w:val="a7"/>
    <w:link w:val="Char2"/>
    <w:uiPriority w:val="99"/>
    <w:semiHidden/>
    <w:unhideWhenUsed/>
    <w:rsid w:val="00B757C2"/>
    <w:rPr>
      <w:b/>
      <w:bCs/>
    </w:rPr>
  </w:style>
  <w:style w:type="character" w:customStyle="1" w:styleId="Char2">
    <w:name w:val="메모 주제 Char"/>
    <w:basedOn w:val="Char1"/>
    <w:link w:val="a8"/>
    <w:uiPriority w:val="99"/>
    <w:semiHidden/>
    <w:rsid w:val="00B757C2"/>
    <w:rPr>
      <w:b/>
      <w:bCs/>
      <w:sz w:val="20"/>
      <w:szCs w:val="20"/>
      <w:lang w:val="en-GB"/>
    </w:rPr>
  </w:style>
  <w:style w:type="paragraph" w:styleId="a9">
    <w:name w:val="Balloon Text"/>
    <w:basedOn w:val="a"/>
    <w:link w:val="Char3"/>
    <w:uiPriority w:val="99"/>
    <w:semiHidden/>
    <w:unhideWhenUsed/>
    <w:rsid w:val="00B757C2"/>
    <w:pPr>
      <w:spacing w:after="0"/>
    </w:pPr>
    <w:rPr>
      <w:rFonts w:ascii="Segoe UI" w:hAnsi="Segoe UI" w:cs="Segoe UI"/>
      <w:sz w:val="18"/>
      <w:szCs w:val="18"/>
    </w:rPr>
  </w:style>
  <w:style w:type="character" w:customStyle="1" w:styleId="Char3">
    <w:name w:val="풍선 도움말 텍스트 Char"/>
    <w:basedOn w:val="a0"/>
    <w:link w:val="a9"/>
    <w:uiPriority w:val="99"/>
    <w:semiHidden/>
    <w:rsid w:val="00B757C2"/>
    <w:rPr>
      <w:rFonts w:ascii="Segoe UI" w:hAnsi="Segoe UI" w:cs="Segoe UI"/>
      <w:sz w:val="18"/>
      <w:szCs w:val="18"/>
      <w:lang w:val="en-GB"/>
    </w:rPr>
  </w:style>
  <w:style w:type="paragraph" w:styleId="aa">
    <w:name w:val="List Paragraph"/>
    <w:aliases w:val="Task Body,List1,Viñetas (Inicio Parrafo),3 Txt tabla,Zerrenda-paragrafoa,Lista multicolor - Énfasis 11,List11,Vi–etas (Inicio Parrafo),Lista multicolor - ƒnfasis 11,Lista 1,body 2,lp1,lp11,Bulleted Text,Heading table,List111,numbered,列出段落"/>
    <w:basedOn w:val="a"/>
    <w:link w:val="Char4"/>
    <w:uiPriority w:val="34"/>
    <w:qFormat/>
    <w:rsid w:val="00D34CFB"/>
    <w:pPr>
      <w:ind w:left="720"/>
      <w:contextualSpacing/>
    </w:pPr>
  </w:style>
  <w:style w:type="paragraph" w:styleId="ab">
    <w:name w:val="Revision"/>
    <w:hidden/>
    <w:uiPriority w:val="99"/>
    <w:semiHidden/>
    <w:rsid w:val="003F065C"/>
    <w:rPr>
      <w:lang w:val="en-GB"/>
    </w:rPr>
  </w:style>
  <w:style w:type="paragraph" w:customStyle="1" w:styleId="TF">
    <w:name w:val="TF"/>
    <w:aliases w:val="left"/>
    <w:basedOn w:val="a"/>
    <w:link w:val="TFChar"/>
    <w:rsid w:val="0082530B"/>
    <w:pPr>
      <w:keepLines/>
      <w:spacing w:after="240"/>
      <w:jc w:val="center"/>
    </w:pPr>
    <w:rPr>
      <w:rFonts w:ascii="Arial" w:eastAsia="맑은 고딕" w:hAnsi="Arial"/>
      <w:b/>
    </w:rPr>
  </w:style>
  <w:style w:type="character" w:customStyle="1" w:styleId="TFChar">
    <w:name w:val="TF Char"/>
    <w:link w:val="TF"/>
    <w:qFormat/>
    <w:rsid w:val="0082530B"/>
    <w:rPr>
      <w:rFonts w:ascii="Arial" w:eastAsia="맑은 고딕"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20">
    <w:name w:val="List 2"/>
    <w:basedOn w:val="a"/>
    <w:unhideWhenUsed/>
    <w:rsid w:val="00C72AD1"/>
    <w:pPr>
      <w:ind w:left="720" w:hanging="360"/>
      <w:contextualSpacing/>
    </w:pPr>
  </w:style>
  <w:style w:type="character" w:customStyle="1" w:styleId="3Char">
    <w:name w:val="제목 3 Char"/>
    <w:aliases w:val="H3 Char,H31 Char,h3 Char,h31 Char,h32 Char,THeading 3 Char,Org Heading 1 Char,Alt+3 Char,Alt+31 Char,Alt+32 Char,Alt+33 Char,Alt+311 Char,Alt+321 Char,Alt+34 Char,Alt+35 Char,Alt+36 Char,Alt+37 Char,Alt+38 Char,Alt+39 Char,Alt+310 Char,3 Char"/>
    <w:basedOn w:val="a0"/>
    <w:link w:val="3"/>
    <w:rsid w:val="00245B85"/>
    <w:rPr>
      <w:rFonts w:ascii="Arial" w:eastAsia="맑은 고딕" w:hAnsi="Arial"/>
      <w:sz w:val="28"/>
      <w:lang w:eastAsia="en-US"/>
    </w:rPr>
  </w:style>
  <w:style w:type="character" w:customStyle="1" w:styleId="4Char">
    <w:name w:val="제목 4 Char"/>
    <w:aliases w:val="Heading 4 Char1 Char,Heading 4 Char Char Char,H4 Char,H41 Char,h4 Char,0.1.1.1 Titre 4 + Left:  0&quot; Char,First line:  0&quot; Char,0.1.1... Char,0.1.1.1 Titre 4 Char,E4 Char,RFQ3 Char,4H Char,h41 Char,heading 41 Char,h42 Char,heading 42 Char"/>
    <w:basedOn w:val="a0"/>
    <w:link w:val="4"/>
    <w:rsid w:val="00245B85"/>
    <w:rPr>
      <w:rFonts w:ascii="Arial" w:eastAsia="맑은 고딕" w:hAnsi="Arial"/>
      <w:sz w:val="24"/>
      <w:lang w:eastAsia="en-US"/>
    </w:rPr>
  </w:style>
  <w:style w:type="character" w:customStyle="1" w:styleId="Char4">
    <w:name w:val="목록 단락 Char"/>
    <w:aliases w:val="Task Body Char,List1 Char,Viñetas (Inicio Parrafo) Char,3 Txt tabla Char,Zerrenda-paragrafoa Char,Lista multicolor - Énfasis 11 Char,List11 Char,Vi–etas (Inicio Parrafo) Char,Lista multicolor - ƒnfasis 11 Char,Lista 1 Char,body 2 Char"/>
    <w:link w:val="aa"/>
    <w:uiPriority w:val="34"/>
    <w:qFormat/>
    <w:locked/>
    <w:rsid w:val="00245B85"/>
    <w:rPr>
      <w:lang w:eastAsia="en-US"/>
    </w:rPr>
  </w:style>
  <w:style w:type="character" w:customStyle="1" w:styleId="2Char">
    <w:name w:val="제목 2 Char"/>
    <w:aliases w:val="H2 Char,Head2A Char,2 Char,Break before Char,UNDERRUBRIK 1-2 Char,level 2 Char,h2 Char,Heading Two Char,Prophead 2 Char,headi Char,heading2 Char,h21 Char,h22 Char,21 Char,Titolo Sottosezione Char,Head 2 Char,l2 Char,TitreProp Char,ITT t2 Char"/>
    <w:basedOn w:val="a0"/>
    <w:link w:val="2"/>
    <w:rsid w:val="00245B85"/>
    <w:rPr>
      <w:rFonts w:ascii="Arial" w:eastAsiaTheme="majorEastAsia" w:hAnsi="Arial" w:cstheme="majorBidi"/>
      <w:sz w:val="32"/>
      <w:lang w:eastAsia="en-US"/>
    </w:rPr>
  </w:style>
  <w:style w:type="character" w:customStyle="1" w:styleId="1Char">
    <w:name w:val="제목 1 Char"/>
    <w:aliases w:val="h1 Char,H1 Char,app heading 1 Char,l1 Char,Huvudrubrik Char,h11 Char,h12 Char,h13 Char,h14 Char,h15 Char,h16 Char,Heading 1_a Char,Heading 1 (NN) Char,Titolo Sezione Char,Head 1 (Chapter heading) Char,Titre§ Char,1 Char,Section Head Char"/>
    <w:basedOn w:val="a0"/>
    <w:link w:val="1"/>
    <w:rsid w:val="00883F11"/>
    <w:rPr>
      <w:rFonts w:ascii="Arial" w:eastAsia="바탕" w:hAnsi="Arial" w:cs="Arial"/>
      <w:sz w:val="36"/>
      <w:lang w:eastAsia="en-US"/>
    </w:rPr>
  </w:style>
  <w:style w:type="paragraph" w:customStyle="1" w:styleId="EX">
    <w:name w:val="EX"/>
    <w:basedOn w:val="a"/>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a"/>
    <w:link w:val="NOChar"/>
    <w:qFormat/>
    <w:rsid w:val="00E60E44"/>
    <w:pPr>
      <w:keepLines/>
      <w:ind w:left="1135" w:hanging="851"/>
    </w:pPr>
    <w:rPr>
      <w:rFonts w:eastAsia="맑은 고딕"/>
    </w:rPr>
  </w:style>
  <w:style w:type="table" w:styleId="ac">
    <w:name w:val="Table Grid"/>
    <w:basedOn w:val="a1"/>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rsid w:val="00245D4A"/>
    <w:rPr>
      <w:color w:val="0563C1"/>
      <w:u w:val="single"/>
    </w:rPr>
  </w:style>
  <w:style w:type="character" w:customStyle="1" w:styleId="5Char">
    <w:name w:val="제목 5 Char"/>
    <w:basedOn w:val="a0"/>
    <w:link w:val="5"/>
    <w:rsid w:val="00AF65CA"/>
    <w:rPr>
      <w:rFonts w:ascii="Arial" w:hAnsi="Arial"/>
      <w:sz w:val="22"/>
      <w:lang w:eastAsia="en-US"/>
    </w:rPr>
  </w:style>
  <w:style w:type="character" w:customStyle="1" w:styleId="6Char">
    <w:name w:val="제목 6 Char"/>
    <w:basedOn w:val="a0"/>
    <w:link w:val="6"/>
    <w:rsid w:val="00AF65CA"/>
    <w:rPr>
      <w:rFonts w:ascii="Arial" w:hAnsi="Arial"/>
      <w:lang w:eastAsia="en-US"/>
    </w:rPr>
  </w:style>
  <w:style w:type="character" w:customStyle="1" w:styleId="7Char">
    <w:name w:val="제목 7 Char"/>
    <w:basedOn w:val="a0"/>
    <w:link w:val="7"/>
    <w:rsid w:val="00AF65CA"/>
    <w:rPr>
      <w:rFonts w:ascii="Arial" w:hAnsi="Arial"/>
      <w:lang w:eastAsia="en-US"/>
    </w:rPr>
  </w:style>
  <w:style w:type="character" w:customStyle="1" w:styleId="8Char">
    <w:name w:val="제목 8 Char"/>
    <w:basedOn w:val="a0"/>
    <w:link w:val="8"/>
    <w:rsid w:val="00AF65CA"/>
    <w:rPr>
      <w:rFonts w:ascii="Arial" w:hAnsi="Arial"/>
      <w:sz w:val="36"/>
      <w:lang w:eastAsia="en-US"/>
    </w:rPr>
  </w:style>
  <w:style w:type="character" w:customStyle="1" w:styleId="9Char">
    <w:name w:val="제목 9 Char"/>
    <w:basedOn w:val="a0"/>
    <w:link w:val="9"/>
    <w:rsid w:val="00AF65CA"/>
    <w:rPr>
      <w:rFonts w:ascii="Arial" w:hAnsi="Arial"/>
      <w:sz w:val="36"/>
      <w:lang w:eastAsia="en-US"/>
    </w:rPr>
  </w:style>
  <w:style w:type="character" w:customStyle="1" w:styleId="10">
    <w:name w:val="확인되지 않은 멘션1"/>
    <w:basedOn w:val="a0"/>
    <w:uiPriority w:val="99"/>
    <w:semiHidden/>
    <w:unhideWhenUsed/>
    <w:rsid w:val="002E4C36"/>
    <w:rPr>
      <w:color w:val="605E5C"/>
      <w:shd w:val="clear" w:color="auto" w:fill="E1DFDD"/>
    </w:rPr>
  </w:style>
  <w:style w:type="paragraph" w:customStyle="1" w:styleId="TAL">
    <w:name w:val="TAL"/>
    <w:basedOn w:val="a"/>
    <w:rsid w:val="00B53C20"/>
    <w:pPr>
      <w:keepNext/>
      <w:keepLines/>
      <w:spacing w:after="0"/>
    </w:pPr>
    <w:rPr>
      <w:rFonts w:ascii="Arial" w:eastAsia="SimSun" w:hAnsi="Arial"/>
      <w:sz w:val="18"/>
      <w:lang w:val="en-GB"/>
    </w:rPr>
  </w:style>
  <w:style w:type="paragraph" w:styleId="ae">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Char5"/>
    <w:unhideWhenUsed/>
    <w:qFormat/>
    <w:rsid w:val="00410320"/>
    <w:pPr>
      <w:spacing w:after="200"/>
    </w:pPr>
    <w:rPr>
      <w:rFonts w:ascii="Arial" w:hAnsi="Arial"/>
      <w:b/>
      <w:iCs/>
      <w:color w:val="000000" w:themeColor="text1"/>
      <w:szCs w:val="18"/>
    </w:rPr>
  </w:style>
  <w:style w:type="paragraph" w:styleId="11">
    <w:name w:val="toc 1"/>
    <w:basedOn w:val="a"/>
    <w:next w:val="a"/>
    <w:autoRedefine/>
    <w:uiPriority w:val="39"/>
    <w:unhideWhenUsed/>
    <w:rsid w:val="00FA5C05"/>
    <w:pPr>
      <w:tabs>
        <w:tab w:val="left" w:pos="400"/>
        <w:tab w:val="right" w:leader="dot" w:pos="9350"/>
      </w:tabs>
      <w:spacing w:after="100"/>
    </w:pPr>
  </w:style>
  <w:style w:type="paragraph" w:styleId="21">
    <w:name w:val="toc 2"/>
    <w:basedOn w:val="a"/>
    <w:next w:val="a"/>
    <w:autoRedefine/>
    <w:uiPriority w:val="39"/>
    <w:unhideWhenUsed/>
    <w:rsid w:val="00C052D4"/>
    <w:pPr>
      <w:spacing w:after="100"/>
      <w:ind w:left="200"/>
    </w:pPr>
  </w:style>
  <w:style w:type="paragraph" w:styleId="30">
    <w:name w:val="toc 3"/>
    <w:basedOn w:val="a"/>
    <w:next w:val="a"/>
    <w:autoRedefine/>
    <w:uiPriority w:val="39"/>
    <w:unhideWhenUsed/>
    <w:rsid w:val="00FD1031"/>
    <w:pPr>
      <w:spacing w:after="100"/>
      <w:ind w:left="400"/>
    </w:pPr>
  </w:style>
  <w:style w:type="paragraph" w:customStyle="1" w:styleId="B2">
    <w:name w:val="B2"/>
    <w:basedOn w:val="20"/>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맑은 고딕"/>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har5">
    <w:name w:val="캡션 Char"/>
    <w:aliases w:val="Labelling Char,legend1 Char,Caption Char Char Char1 Char,Caption Char Char Char Char Char Char Char1 Char,Caption Char Char Char Char Char Char Char Char Char Char Char Char1 Char,Caption21 Char,Caption Char Char Char21 Char,legend Char"/>
    <w:link w:val="ae"/>
    <w:locked/>
    <w:rsid w:val="00D8112F"/>
    <w:rPr>
      <w:rFonts w:ascii="Arial" w:hAnsi="Arial"/>
      <w:b/>
      <w:iCs/>
      <w:color w:val="000000" w:themeColor="text1"/>
      <w:szCs w:val="18"/>
      <w:lang w:eastAsia="en-US"/>
    </w:rPr>
  </w:style>
  <w:style w:type="paragraph" w:customStyle="1" w:styleId="3H5">
    <w:name w:val="3H5"/>
    <w:basedOn w:val="a"/>
    <w:uiPriority w:val="99"/>
    <w:qFormat/>
    <w:rsid w:val="00D8112F"/>
    <w:pPr>
      <w:keepNext/>
      <w:keepLines/>
      <w:numPr>
        <w:ilvl w:val="5"/>
        <w:numId w:val="54"/>
      </w:numPr>
      <w:spacing w:before="181" w:after="0"/>
      <w:jc w:val="both"/>
      <w:outlineLvl w:val="5"/>
    </w:pPr>
    <w:rPr>
      <w:rFonts w:eastAsia="맑은 고딕"/>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a"/>
    <w:uiPriority w:val="99"/>
    <w:qFormat/>
    <w:rsid w:val="00D8112F"/>
    <w:pPr>
      <w:keepNext/>
      <w:keepLines/>
      <w:numPr>
        <w:numId w:val="54"/>
      </w:numPr>
      <w:spacing w:before="313"/>
      <w:jc w:val="both"/>
      <w:outlineLvl w:val="1"/>
    </w:pPr>
    <w:rPr>
      <w:rFonts w:eastAsia="맑은 고딕"/>
      <w:b/>
      <w:sz w:val="22"/>
      <w:lang w:val="en-GB" w:eastAsia="en-US"/>
    </w:rPr>
  </w:style>
  <w:style w:type="character" w:customStyle="1" w:styleId="3L1Char">
    <w:name w:val="3L1 Char"/>
    <w:link w:val="3L1"/>
    <w:rsid w:val="00D8112F"/>
    <w:rPr>
      <w:rFonts w:eastAsia="맑은 고딕"/>
      <w:b/>
      <w:bCs/>
      <w:lang w:val="en-GB" w:eastAsia="en-US"/>
    </w:rPr>
  </w:style>
  <w:style w:type="paragraph" w:customStyle="1" w:styleId="3H1">
    <w:name w:val="3H1"/>
    <w:basedOn w:val="3H0"/>
    <w:next w:val="a"/>
    <w:uiPriority w:val="99"/>
    <w:qFormat/>
    <w:rsid w:val="00D8112F"/>
    <w:pPr>
      <w:numPr>
        <w:ilvl w:val="1"/>
      </w:numPr>
      <w:spacing w:before="181"/>
      <w:outlineLvl w:val="2"/>
    </w:pPr>
    <w:rPr>
      <w:sz w:val="20"/>
    </w:rPr>
  </w:style>
  <w:style w:type="paragraph" w:customStyle="1" w:styleId="3H2">
    <w:name w:val="3H2"/>
    <w:basedOn w:val="3H1"/>
    <w:next w:val="a"/>
    <w:uiPriority w:val="99"/>
    <w:qFormat/>
    <w:rsid w:val="00D8112F"/>
    <w:pPr>
      <w:numPr>
        <w:ilvl w:val="2"/>
      </w:numPr>
      <w:outlineLvl w:val="3"/>
    </w:pPr>
  </w:style>
  <w:style w:type="paragraph" w:customStyle="1" w:styleId="3H3">
    <w:name w:val="3H3"/>
    <w:basedOn w:val="3H2"/>
    <w:next w:val="a"/>
    <w:uiPriority w:val="99"/>
    <w:qFormat/>
    <w:rsid w:val="00D8112F"/>
    <w:pPr>
      <w:numPr>
        <w:ilvl w:val="3"/>
      </w:numPr>
      <w:outlineLvl w:val="4"/>
    </w:pPr>
  </w:style>
  <w:style w:type="paragraph" w:customStyle="1" w:styleId="3H4">
    <w:name w:val="3H4"/>
    <w:basedOn w:val="3H3"/>
    <w:next w:val="a"/>
    <w:uiPriority w:val="99"/>
    <w:qFormat/>
    <w:rsid w:val="00D8112F"/>
    <w:pPr>
      <w:numPr>
        <w:ilvl w:val="4"/>
      </w:numPr>
      <w:outlineLvl w:val="5"/>
    </w:pPr>
  </w:style>
  <w:style w:type="paragraph" w:customStyle="1" w:styleId="TH">
    <w:name w:val="TH"/>
    <w:basedOn w:val="a"/>
    <w:rsid w:val="003721F4"/>
    <w:pPr>
      <w:keepNext/>
      <w:keepLines/>
      <w:spacing w:before="60"/>
      <w:jc w:val="center"/>
    </w:pPr>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3.xml><?xml version="1.0" encoding="utf-8"?>
<ds:datastoreItem xmlns:ds="http://schemas.openxmlformats.org/officeDocument/2006/customXml" ds:itemID="{B08A704E-1102-430E-AD54-31873631F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018280-D647-4CD1-AC6D-E88D2F57F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577</Words>
  <Characters>3289</Characters>
  <Application>Microsoft Office Word</Application>
  <DocSecurity>0</DocSecurity>
  <Lines>27</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Ryan Hakju Lee</cp:lastModifiedBy>
  <cp:revision>2</cp:revision>
  <dcterms:created xsi:type="dcterms:W3CDTF">2023-02-14T11:57:00Z</dcterms:created>
  <dcterms:modified xsi:type="dcterms:W3CDTF">2023-02-14T11:57:00Z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ies>
</file>